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63"/>
        <w:gridCol w:w="563"/>
        <w:gridCol w:w="92"/>
        <w:gridCol w:w="6724"/>
      </w:tblGrid>
      <w:tr w:rsidR="00EC7549" w:rsidRPr="00AD4899" w14:paraId="72FB9865" w14:textId="77777777" w:rsidTr="3C84345D">
        <w:tc>
          <w:tcPr>
            <w:tcW w:w="620" w:type="dxa"/>
            <w:shd w:val="clear" w:color="auto" w:fill="auto"/>
          </w:tcPr>
          <w:p w14:paraId="47E848DC" w14:textId="77777777" w:rsidR="00EC7549" w:rsidRPr="00AD4899" w:rsidRDefault="00EC7549" w:rsidP="0077684A">
            <w:pPr>
              <w:spacing w:before="60" w:after="60"/>
              <w:rPr>
                <w:rFonts w:ascii="Arial" w:eastAsia="Times New Roman" w:hAnsi="Arial" w:cs="Arial"/>
                <w:snapToGrid/>
                <w:sz w:val="22"/>
                <w:szCs w:val="22"/>
                <w:lang w:val="en-SG"/>
              </w:rPr>
            </w:pPr>
            <w:r w:rsidRPr="00AD4899">
              <w:rPr>
                <w:rFonts w:ascii="Arial" w:eastAsia="Times New Roman" w:hAnsi="Arial" w:cs="Arial"/>
                <w:snapToGrid/>
                <w:sz w:val="22"/>
                <w:szCs w:val="22"/>
                <w:lang w:val="en-SG"/>
              </w:rPr>
              <w:t>3.</w:t>
            </w:r>
          </w:p>
        </w:tc>
        <w:tc>
          <w:tcPr>
            <w:tcW w:w="7942" w:type="dxa"/>
            <w:gridSpan w:val="4"/>
            <w:shd w:val="clear" w:color="auto" w:fill="auto"/>
          </w:tcPr>
          <w:p w14:paraId="353FFDE2" w14:textId="77777777" w:rsidR="00EC7549" w:rsidRPr="00EC7549" w:rsidRDefault="00EC7549" w:rsidP="0077684A">
            <w:pPr>
              <w:spacing w:before="60" w:after="60"/>
              <w:rPr>
                <w:rFonts w:ascii="Arial" w:eastAsia="Times New Roman" w:hAnsi="Arial" w:cs="Arial"/>
                <w:b/>
                <w:bCs/>
                <w:snapToGrid/>
                <w:sz w:val="22"/>
                <w:szCs w:val="22"/>
              </w:rPr>
            </w:pPr>
            <w:r w:rsidRPr="00EC7549">
              <w:rPr>
                <w:rFonts w:ascii="Arial" w:hAnsi="Arial" w:cs="Arial"/>
                <w:b/>
                <w:bCs/>
                <w:sz w:val="22"/>
                <w:szCs w:val="22"/>
              </w:rPr>
              <w:t>PRODUCTS</w:t>
            </w:r>
          </w:p>
        </w:tc>
      </w:tr>
      <w:tr w:rsidR="00EC7549" w:rsidRPr="004531AF" w14:paraId="257AF132" w14:textId="77777777" w:rsidTr="3C84345D">
        <w:tc>
          <w:tcPr>
            <w:tcW w:w="620" w:type="dxa"/>
            <w:shd w:val="clear" w:color="auto" w:fill="auto"/>
          </w:tcPr>
          <w:p w14:paraId="39125DF7" w14:textId="77777777" w:rsidR="00EC7549" w:rsidRPr="00AD4899" w:rsidRDefault="00EC7549" w:rsidP="0077684A">
            <w:pPr>
              <w:spacing w:before="60" w:after="60"/>
              <w:rPr>
                <w:rFonts w:ascii="Arial" w:eastAsia="Times New Roman" w:hAnsi="Arial" w:cs="Arial"/>
                <w:snapToGrid/>
                <w:sz w:val="22"/>
                <w:szCs w:val="22"/>
                <w:lang w:val="en-SG"/>
              </w:rPr>
            </w:pPr>
            <w:r w:rsidRPr="00AD4899">
              <w:rPr>
                <w:rFonts w:ascii="Arial" w:eastAsia="Times New Roman" w:hAnsi="Arial" w:cs="Arial"/>
                <w:snapToGrid/>
                <w:sz w:val="22"/>
                <w:szCs w:val="22"/>
                <w:lang w:val="en-SG"/>
              </w:rPr>
              <w:t>3.1</w:t>
            </w:r>
          </w:p>
        </w:tc>
        <w:tc>
          <w:tcPr>
            <w:tcW w:w="7942" w:type="dxa"/>
            <w:gridSpan w:val="4"/>
            <w:shd w:val="clear" w:color="auto" w:fill="auto"/>
          </w:tcPr>
          <w:p w14:paraId="10ABAF90" w14:textId="2C429255" w:rsidR="00EC7549" w:rsidRPr="00EC7549" w:rsidRDefault="00EC7549" w:rsidP="0077684A">
            <w:pPr>
              <w:spacing w:before="60" w:after="60"/>
              <w:rPr>
                <w:rFonts w:ascii="Arial" w:hAnsi="Arial" w:cs="Arial"/>
                <w:b/>
                <w:bCs/>
                <w:sz w:val="22"/>
                <w:szCs w:val="22"/>
              </w:rPr>
            </w:pPr>
            <w:r>
              <w:rPr>
                <w:rFonts w:ascii="Arial" w:hAnsi="Arial" w:cs="Arial"/>
                <w:b/>
                <w:bCs/>
                <w:sz w:val="22"/>
                <w:szCs w:val="22"/>
                <w:lang w:val="en-GB"/>
              </w:rPr>
              <w:t>B</w:t>
            </w:r>
            <w:r w:rsidRPr="00EC7549">
              <w:rPr>
                <w:rFonts w:ascii="Arial" w:hAnsi="Arial" w:cs="Arial"/>
                <w:b/>
                <w:bCs/>
                <w:sz w:val="22"/>
                <w:szCs w:val="22"/>
                <w:lang w:val="en-GB"/>
              </w:rPr>
              <w:t>alancing and control valve with energy measuring capabilities</w:t>
            </w:r>
          </w:p>
        </w:tc>
      </w:tr>
      <w:tr w:rsidR="00EC7549" w:rsidRPr="00AD4899" w14:paraId="13C3BF05" w14:textId="77777777" w:rsidTr="3C84345D">
        <w:tc>
          <w:tcPr>
            <w:tcW w:w="620" w:type="dxa"/>
            <w:shd w:val="clear" w:color="auto" w:fill="auto"/>
          </w:tcPr>
          <w:p w14:paraId="7883C262"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71C524C8" w14:textId="77777777" w:rsidR="00EC7549" w:rsidRPr="00AD4899" w:rsidRDefault="00EC7549"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a)</w:t>
            </w:r>
          </w:p>
        </w:tc>
        <w:tc>
          <w:tcPr>
            <w:tcW w:w="7379" w:type="dxa"/>
            <w:gridSpan w:val="3"/>
            <w:shd w:val="clear" w:color="auto" w:fill="auto"/>
          </w:tcPr>
          <w:p w14:paraId="3320FE2C"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 xml:space="preserve">Functional </w:t>
            </w:r>
          </w:p>
        </w:tc>
      </w:tr>
      <w:tr w:rsidR="00EC7549" w:rsidRPr="00AD4899" w14:paraId="0F4F2E5E" w14:textId="77777777" w:rsidTr="3C84345D">
        <w:tc>
          <w:tcPr>
            <w:tcW w:w="620" w:type="dxa"/>
            <w:shd w:val="clear" w:color="auto" w:fill="auto"/>
          </w:tcPr>
          <w:p w14:paraId="5783DEE8"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790B5E0B" w14:textId="77777777" w:rsidR="00EC7549" w:rsidRPr="00AD489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4423BE30"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(1)</w:t>
            </w:r>
          </w:p>
        </w:tc>
        <w:tc>
          <w:tcPr>
            <w:tcW w:w="6724" w:type="dxa"/>
            <w:shd w:val="clear" w:color="auto" w:fill="auto"/>
          </w:tcPr>
          <w:p w14:paraId="2A440A63" w14:textId="016041AB" w:rsidR="00EC7549" w:rsidRDefault="00EC7549" w:rsidP="0077684A">
            <w:pPr>
              <w:spacing w:before="60" w:after="60"/>
              <w:rPr>
                <w:rFonts w:ascii="Arial" w:hAnsi="Arial" w:cs="Arial"/>
                <w:sz w:val="22"/>
                <w:szCs w:val="22"/>
                <w:lang w:val="en-GB"/>
              </w:rPr>
            </w:pPr>
            <w:r>
              <w:rPr>
                <w:rFonts w:ascii="Arial" w:hAnsi="Arial" w:cs="Arial"/>
                <w:sz w:val="22"/>
                <w:szCs w:val="22"/>
                <w:lang w:val="en-GB"/>
              </w:rPr>
              <w:t xml:space="preserve">The control valves shall be capable of continuously measuring hydronic data (Flow, </w:t>
            </w:r>
            <w:r w:rsidR="00F87025">
              <w:rPr>
                <w:rFonts w:ascii="Arial" w:hAnsi="Arial" w:cs="Arial"/>
                <w:sz w:val="22"/>
                <w:szCs w:val="22"/>
                <w:lang w:val="en-GB"/>
              </w:rPr>
              <w:t xml:space="preserve">media’s supply </w:t>
            </w:r>
            <w:r>
              <w:rPr>
                <w:rFonts w:ascii="Arial" w:hAnsi="Arial" w:cs="Arial"/>
                <w:sz w:val="22"/>
                <w:szCs w:val="22"/>
                <w:lang w:val="en-GB"/>
              </w:rPr>
              <w:t>temperature,</w:t>
            </w:r>
            <w:r w:rsidR="00F87025">
              <w:rPr>
                <w:rFonts w:ascii="Arial" w:hAnsi="Arial" w:cs="Arial"/>
                <w:sz w:val="22"/>
                <w:szCs w:val="22"/>
                <w:lang w:val="en-GB"/>
              </w:rPr>
              <w:t xml:space="preserve"> media’s return temperature,</w:t>
            </w:r>
            <w:r>
              <w:rPr>
                <w:rFonts w:ascii="Arial" w:hAnsi="Arial" w:cs="Arial"/>
                <w:sz w:val="22"/>
                <w:szCs w:val="22"/>
                <w:lang w:val="en-GB"/>
              </w:rPr>
              <w:t xml:space="preserve"> power) via ultrasonic flow measurement technology</w:t>
            </w:r>
            <w:r w:rsidR="00F87025">
              <w:rPr>
                <w:rFonts w:ascii="Arial" w:hAnsi="Arial" w:cs="Arial"/>
                <w:sz w:val="22"/>
                <w:szCs w:val="22"/>
                <w:lang w:val="en-GB"/>
              </w:rPr>
              <w:t>.</w:t>
            </w:r>
          </w:p>
        </w:tc>
      </w:tr>
      <w:tr w:rsidR="00EC7549" w:rsidRPr="00AD4899" w14:paraId="6CF059F7" w14:textId="77777777" w:rsidTr="3C84345D">
        <w:tc>
          <w:tcPr>
            <w:tcW w:w="620" w:type="dxa"/>
            <w:shd w:val="clear" w:color="auto" w:fill="auto"/>
          </w:tcPr>
          <w:p w14:paraId="6BB27AAD"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39193755" w14:textId="77777777" w:rsidR="00EC7549" w:rsidRPr="00AD489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176C94B8"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(2)</w:t>
            </w:r>
          </w:p>
        </w:tc>
        <w:tc>
          <w:tcPr>
            <w:tcW w:w="6724" w:type="dxa"/>
            <w:shd w:val="clear" w:color="auto" w:fill="auto"/>
          </w:tcPr>
          <w:p w14:paraId="3B920C58" w14:textId="28AA4E23" w:rsidR="00EC7549" w:rsidRDefault="00EC7549" w:rsidP="0077684A">
            <w:pPr>
              <w:spacing w:before="60" w:after="60"/>
              <w:rPr>
                <w:rFonts w:ascii="Arial" w:hAnsi="Arial" w:cs="Arial"/>
                <w:sz w:val="22"/>
                <w:szCs w:val="22"/>
                <w:lang w:val="en-GB"/>
              </w:rPr>
            </w:pPr>
            <w:r>
              <w:rPr>
                <w:rFonts w:ascii="Arial" w:hAnsi="Arial" w:cs="Arial"/>
                <w:sz w:val="22"/>
                <w:szCs w:val="22"/>
                <w:lang w:val="en-GB"/>
              </w:rPr>
              <w:t xml:space="preserve">The control valves shall </w:t>
            </w:r>
            <w:r w:rsidR="00F87025">
              <w:rPr>
                <w:rFonts w:ascii="Arial" w:hAnsi="Arial" w:cs="Arial"/>
                <w:sz w:val="22"/>
                <w:szCs w:val="22"/>
                <w:lang w:val="en-GB"/>
              </w:rPr>
              <w:t>have different control modes, to choose between position control, flow control, power control.</w:t>
            </w:r>
            <w:r>
              <w:rPr>
                <w:rFonts w:ascii="Arial" w:hAnsi="Arial" w:cs="Arial"/>
                <w:sz w:val="22"/>
                <w:szCs w:val="22"/>
                <w:lang w:val="en-GB"/>
              </w:rPr>
              <w:t xml:space="preserve"> </w:t>
            </w:r>
          </w:p>
        </w:tc>
      </w:tr>
      <w:tr w:rsidR="00EC7549" w:rsidRPr="00AD4899" w14:paraId="76179AC4" w14:textId="77777777" w:rsidTr="3C84345D">
        <w:tc>
          <w:tcPr>
            <w:tcW w:w="620" w:type="dxa"/>
            <w:shd w:val="clear" w:color="auto" w:fill="auto"/>
          </w:tcPr>
          <w:p w14:paraId="03C1910F"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33E6AE89" w14:textId="77777777" w:rsidR="00EC7549" w:rsidRPr="00AD489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33C29F8D" w14:textId="222A27B7" w:rsidR="00EC7549" w:rsidRDefault="005E7E1A" w:rsidP="0077684A">
            <w:pPr>
              <w:spacing w:before="60" w:after="60"/>
              <w:rPr>
                <w:rFonts w:ascii="Arial" w:hAnsi="Arial" w:cs="Arial"/>
                <w:sz w:val="22"/>
                <w:szCs w:val="22"/>
                <w:lang w:val="en-GB"/>
              </w:rPr>
            </w:pPr>
            <w:r>
              <w:rPr>
                <w:rFonts w:ascii="Arial" w:hAnsi="Arial" w:cs="Arial"/>
                <w:sz w:val="22"/>
                <w:szCs w:val="22"/>
                <w:lang w:val="en-GB"/>
              </w:rPr>
              <w:t>(3)</w:t>
            </w:r>
          </w:p>
        </w:tc>
        <w:tc>
          <w:tcPr>
            <w:tcW w:w="6724" w:type="dxa"/>
            <w:shd w:val="clear" w:color="auto" w:fill="auto"/>
          </w:tcPr>
          <w:p w14:paraId="4C6FBFA2" w14:textId="0210AEA1" w:rsidR="00EC7549" w:rsidRDefault="00EC7549" w:rsidP="0077684A">
            <w:pPr>
              <w:spacing w:before="60" w:after="60"/>
              <w:rPr>
                <w:rFonts w:ascii="Arial" w:hAnsi="Arial" w:cs="Arial"/>
                <w:sz w:val="22"/>
                <w:szCs w:val="22"/>
                <w:lang w:val="en-GB"/>
              </w:rPr>
            </w:pPr>
            <w:r w:rsidRPr="3C84345D">
              <w:rPr>
                <w:rFonts w:ascii="Arial" w:hAnsi="Arial" w:cs="Arial"/>
                <w:sz w:val="22"/>
                <w:szCs w:val="22"/>
                <w:lang w:val="en-GB"/>
              </w:rPr>
              <w:t xml:space="preserve">The </w:t>
            </w:r>
            <w:r w:rsidRPr="00A52A3A">
              <w:rPr>
                <w:rFonts w:ascii="Arial" w:hAnsi="Arial" w:cs="Arial"/>
                <w:sz w:val="22"/>
                <w:szCs w:val="22"/>
                <w:lang w:val="en-GB"/>
              </w:rPr>
              <w:t xml:space="preserve">valve </w:t>
            </w:r>
            <w:r w:rsidR="3E9E8B8F" w:rsidRPr="00A52A3A">
              <w:rPr>
                <w:rFonts w:ascii="Arial" w:hAnsi="Arial" w:cs="Arial"/>
                <w:sz w:val="22"/>
                <w:szCs w:val="22"/>
                <w:lang w:val="en-GB"/>
              </w:rPr>
              <w:t xml:space="preserve">and actuator </w:t>
            </w:r>
            <w:r w:rsidRPr="00A52A3A">
              <w:rPr>
                <w:rFonts w:ascii="Arial" w:hAnsi="Arial" w:cs="Arial"/>
                <w:sz w:val="22"/>
                <w:szCs w:val="22"/>
                <w:lang w:val="en-GB"/>
              </w:rPr>
              <w:t xml:space="preserve">shall be configurable via </w:t>
            </w:r>
            <w:proofErr w:type="gramStart"/>
            <w:r w:rsidR="51FE06EA" w:rsidRPr="00A52A3A">
              <w:rPr>
                <w:rFonts w:ascii="Arial" w:hAnsi="Arial" w:cs="Arial"/>
                <w:sz w:val="22"/>
                <w:szCs w:val="22"/>
                <w:lang w:val="en-GB"/>
              </w:rPr>
              <w:t xml:space="preserve">mobile </w:t>
            </w:r>
            <w:r w:rsidRPr="00A52A3A">
              <w:rPr>
                <w:rFonts w:ascii="Arial" w:hAnsi="Arial" w:cs="Arial"/>
                <w:sz w:val="22"/>
                <w:szCs w:val="22"/>
                <w:lang w:val="en-GB"/>
              </w:rPr>
              <w:t xml:space="preserve"> application</w:t>
            </w:r>
            <w:proofErr w:type="gramEnd"/>
            <w:r w:rsidR="00A95DC4" w:rsidRPr="00A52A3A">
              <w:rPr>
                <w:rFonts w:ascii="Arial" w:hAnsi="Arial" w:cs="Arial"/>
                <w:sz w:val="22"/>
                <w:szCs w:val="22"/>
                <w:lang w:val="en-GB"/>
              </w:rPr>
              <w:t>.</w:t>
            </w:r>
          </w:p>
        </w:tc>
      </w:tr>
      <w:tr w:rsidR="00EC7549" w:rsidRPr="00AD4899" w14:paraId="0E3873C2" w14:textId="77777777" w:rsidTr="3C84345D">
        <w:tc>
          <w:tcPr>
            <w:tcW w:w="620" w:type="dxa"/>
            <w:shd w:val="clear" w:color="auto" w:fill="auto"/>
          </w:tcPr>
          <w:p w14:paraId="02994725"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4D4B0652" w14:textId="77777777" w:rsidR="00EC7549" w:rsidRPr="00AD489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523E5441" w14:textId="790E817E" w:rsidR="00EC7549" w:rsidRDefault="00EC7549" w:rsidP="0077684A">
            <w:pPr>
              <w:spacing w:before="60" w:after="60"/>
              <w:rPr>
                <w:rFonts w:ascii="Arial" w:hAnsi="Arial" w:cs="Arial"/>
                <w:sz w:val="22"/>
                <w:szCs w:val="22"/>
                <w:lang w:val="en-GB"/>
              </w:rPr>
            </w:pPr>
            <w:r>
              <w:rPr>
                <w:rFonts w:ascii="Arial" w:hAnsi="Arial" w:cs="Arial"/>
                <w:sz w:val="22"/>
                <w:szCs w:val="22"/>
                <w:lang w:val="en-GB"/>
              </w:rPr>
              <w:t>(</w:t>
            </w:r>
            <w:r w:rsidR="005E7E1A">
              <w:rPr>
                <w:rFonts w:ascii="Arial" w:hAnsi="Arial" w:cs="Arial"/>
                <w:sz w:val="22"/>
                <w:szCs w:val="22"/>
                <w:lang w:val="en-GB"/>
              </w:rPr>
              <w:t>4</w:t>
            </w:r>
            <w:r>
              <w:rPr>
                <w:rFonts w:ascii="Arial" w:hAnsi="Arial" w:cs="Arial"/>
                <w:sz w:val="22"/>
                <w:szCs w:val="22"/>
                <w:lang w:val="en-GB"/>
              </w:rPr>
              <w:t>)</w:t>
            </w:r>
          </w:p>
        </w:tc>
        <w:tc>
          <w:tcPr>
            <w:tcW w:w="6724" w:type="dxa"/>
            <w:shd w:val="clear" w:color="auto" w:fill="auto"/>
          </w:tcPr>
          <w:p w14:paraId="3C3311A3" w14:textId="4EC2FFCC" w:rsidR="00EC7549" w:rsidRDefault="00EC7549" w:rsidP="0077684A">
            <w:pPr>
              <w:spacing w:before="60" w:after="60"/>
              <w:rPr>
                <w:rFonts w:ascii="Arial" w:hAnsi="Arial" w:cs="Arial"/>
                <w:sz w:val="22"/>
                <w:szCs w:val="22"/>
                <w:lang w:val="en-GB"/>
              </w:rPr>
            </w:pPr>
            <w:r>
              <w:rPr>
                <w:rFonts w:ascii="Arial" w:hAnsi="Arial" w:cs="Arial"/>
                <w:sz w:val="22"/>
                <w:szCs w:val="22"/>
                <w:lang w:val="en-GB"/>
              </w:rPr>
              <w:t xml:space="preserve">The </w:t>
            </w:r>
            <w:r w:rsidR="00A95DC4">
              <w:rPr>
                <w:rFonts w:ascii="Arial" w:hAnsi="Arial" w:cs="Arial"/>
                <w:sz w:val="22"/>
                <w:szCs w:val="22"/>
                <w:lang w:val="en-GB"/>
              </w:rPr>
              <w:t>devices’</w:t>
            </w:r>
            <w:r>
              <w:rPr>
                <w:rFonts w:ascii="Arial" w:hAnsi="Arial" w:cs="Arial"/>
                <w:sz w:val="22"/>
                <w:szCs w:val="22"/>
                <w:lang w:val="en-GB"/>
              </w:rPr>
              <w:t xml:space="preserve"> control characteristic shall be adjustable from quick opening to equal percentage modified (EQM) characteristics electronically via a mobile application.</w:t>
            </w:r>
          </w:p>
        </w:tc>
      </w:tr>
      <w:tr w:rsidR="00EC7549" w:rsidRPr="00AD4899" w14:paraId="4AC4A26A" w14:textId="77777777" w:rsidTr="3C84345D">
        <w:tc>
          <w:tcPr>
            <w:tcW w:w="620" w:type="dxa"/>
            <w:shd w:val="clear" w:color="auto" w:fill="auto"/>
          </w:tcPr>
          <w:p w14:paraId="26BD8F47"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512E5A4D" w14:textId="77777777" w:rsidR="00EC7549" w:rsidRPr="00AD489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7A4B2F0F" w14:textId="2E2158C8" w:rsidR="00EC7549" w:rsidRDefault="00EC7549" w:rsidP="0077684A">
            <w:pPr>
              <w:spacing w:before="60" w:after="60"/>
              <w:rPr>
                <w:rFonts w:ascii="Arial" w:hAnsi="Arial" w:cs="Arial"/>
                <w:sz w:val="22"/>
                <w:szCs w:val="22"/>
                <w:lang w:val="en-GB"/>
              </w:rPr>
            </w:pPr>
            <w:r>
              <w:rPr>
                <w:rFonts w:ascii="Arial" w:hAnsi="Arial" w:cs="Arial"/>
                <w:sz w:val="22"/>
                <w:szCs w:val="22"/>
                <w:lang w:val="en-GB"/>
              </w:rPr>
              <w:t>(</w:t>
            </w:r>
            <w:r w:rsidR="005E7E1A">
              <w:rPr>
                <w:rFonts w:ascii="Arial" w:hAnsi="Arial" w:cs="Arial"/>
                <w:sz w:val="22"/>
                <w:szCs w:val="22"/>
                <w:lang w:val="en-GB"/>
              </w:rPr>
              <w:t>5</w:t>
            </w:r>
            <w:r>
              <w:rPr>
                <w:rFonts w:ascii="Arial" w:hAnsi="Arial" w:cs="Arial"/>
                <w:sz w:val="22"/>
                <w:szCs w:val="22"/>
                <w:lang w:val="en-GB"/>
              </w:rPr>
              <w:t>)</w:t>
            </w:r>
          </w:p>
        </w:tc>
        <w:tc>
          <w:tcPr>
            <w:tcW w:w="6724" w:type="dxa"/>
            <w:shd w:val="clear" w:color="auto" w:fill="auto"/>
          </w:tcPr>
          <w:p w14:paraId="315952A7" w14:textId="29DC10AC" w:rsidR="00EC7549" w:rsidRDefault="00EC7549" w:rsidP="0077684A">
            <w:pPr>
              <w:spacing w:before="60" w:after="60"/>
              <w:rPr>
                <w:rFonts w:ascii="Arial" w:hAnsi="Arial" w:cs="Arial"/>
                <w:sz w:val="22"/>
                <w:szCs w:val="22"/>
                <w:lang w:val="en-GB"/>
              </w:rPr>
            </w:pPr>
            <w:r w:rsidRPr="00AD4899">
              <w:rPr>
                <w:rFonts w:ascii="Arial" w:hAnsi="Arial" w:cs="Arial"/>
                <w:sz w:val="22"/>
                <w:szCs w:val="22"/>
                <w:lang w:val="en-GB"/>
              </w:rPr>
              <w:t>Unless specified otherwise, the control valve shall be integrated with balancing valve function described below for a more compact installation.</w:t>
            </w:r>
          </w:p>
        </w:tc>
      </w:tr>
      <w:tr w:rsidR="00EC7549" w:rsidRPr="00AD4899" w14:paraId="4C265739" w14:textId="77777777" w:rsidTr="3C84345D">
        <w:tc>
          <w:tcPr>
            <w:tcW w:w="620" w:type="dxa"/>
            <w:shd w:val="clear" w:color="auto" w:fill="auto"/>
          </w:tcPr>
          <w:p w14:paraId="74979CDD"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7769BAC0" w14:textId="77777777" w:rsidR="00EC7549" w:rsidRPr="00AD489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2E2E4A51" w14:textId="53A9D42D" w:rsidR="00EC7549" w:rsidRDefault="00EC7549" w:rsidP="0077684A">
            <w:pPr>
              <w:spacing w:before="60" w:after="60"/>
              <w:rPr>
                <w:rFonts w:ascii="Arial" w:hAnsi="Arial" w:cs="Arial"/>
                <w:sz w:val="22"/>
                <w:szCs w:val="22"/>
                <w:lang w:val="en-GB"/>
              </w:rPr>
            </w:pPr>
            <w:r>
              <w:rPr>
                <w:rFonts w:ascii="Arial" w:hAnsi="Arial" w:cs="Arial"/>
                <w:sz w:val="22"/>
                <w:szCs w:val="22"/>
                <w:lang w:val="en-GB"/>
              </w:rPr>
              <w:t>(</w:t>
            </w:r>
            <w:r w:rsidR="005E7E1A">
              <w:rPr>
                <w:rFonts w:ascii="Arial" w:hAnsi="Arial" w:cs="Arial"/>
                <w:sz w:val="22"/>
                <w:szCs w:val="22"/>
                <w:lang w:val="en-GB"/>
              </w:rPr>
              <w:t>6</w:t>
            </w:r>
            <w:r>
              <w:rPr>
                <w:rFonts w:ascii="Arial" w:hAnsi="Arial" w:cs="Arial"/>
                <w:sz w:val="22"/>
                <w:szCs w:val="22"/>
                <w:lang w:val="en-GB"/>
              </w:rPr>
              <w:t>)</w:t>
            </w:r>
          </w:p>
        </w:tc>
        <w:tc>
          <w:tcPr>
            <w:tcW w:w="6724" w:type="dxa"/>
            <w:shd w:val="clear" w:color="auto" w:fill="auto"/>
          </w:tcPr>
          <w:p w14:paraId="40E5D4ED" w14:textId="5B0DA999" w:rsidR="00EC7549" w:rsidRPr="00AD4899" w:rsidRDefault="00EC7549" w:rsidP="0077684A">
            <w:pPr>
              <w:spacing w:before="60" w:after="60"/>
              <w:rPr>
                <w:rFonts w:ascii="Arial" w:hAnsi="Arial" w:cs="Arial"/>
                <w:sz w:val="22"/>
                <w:szCs w:val="22"/>
                <w:lang w:val="en-GB"/>
              </w:rPr>
            </w:pPr>
            <w:r w:rsidRPr="00AD4899">
              <w:rPr>
                <w:rFonts w:ascii="Arial" w:hAnsi="Arial" w:cs="Arial"/>
                <w:sz w:val="22"/>
                <w:szCs w:val="22"/>
              </w:rPr>
              <w:t>The valve shall be pressure independent</w:t>
            </w:r>
            <w:r>
              <w:rPr>
                <w:rFonts w:ascii="Arial" w:hAnsi="Arial" w:cs="Arial"/>
                <w:sz w:val="22"/>
                <w:szCs w:val="22"/>
              </w:rPr>
              <w:t xml:space="preserve"> (electronically) </w:t>
            </w:r>
            <w:proofErr w:type="spellStart"/>
            <w:r w:rsidRPr="00767853">
              <w:rPr>
                <w:rFonts w:ascii="Arial" w:hAnsi="Arial" w:cs="Arial"/>
                <w:sz w:val="22"/>
                <w:szCs w:val="22"/>
              </w:rPr>
              <w:t>i.e</w:t>
            </w:r>
            <w:proofErr w:type="spellEnd"/>
            <w:r w:rsidRPr="00767853">
              <w:rPr>
                <w:rFonts w:ascii="Arial" w:hAnsi="Arial" w:cs="Arial"/>
                <w:sz w:val="22"/>
                <w:szCs w:val="22"/>
              </w:rPr>
              <w:t xml:space="preserve"> variations of the available</w:t>
            </w:r>
            <w:r w:rsidR="00A95DC4">
              <w:rPr>
                <w:rFonts w:ascii="Arial" w:hAnsi="Arial" w:cs="Arial"/>
                <w:sz w:val="22"/>
                <w:szCs w:val="22"/>
              </w:rPr>
              <w:t xml:space="preserve"> differential</w:t>
            </w:r>
            <w:r w:rsidRPr="00767853">
              <w:rPr>
                <w:rFonts w:ascii="Arial" w:hAnsi="Arial" w:cs="Arial"/>
                <w:sz w:val="22"/>
                <w:szCs w:val="22"/>
              </w:rPr>
              <w:t xml:space="preserve"> pressure will not affect the controlled flow/power.</w:t>
            </w:r>
          </w:p>
        </w:tc>
      </w:tr>
      <w:tr w:rsidR="00EC7549" w:rsidRPr="00AD4899" w14:paraId="05AE0E77" w14:textId="77777777" w:rsidTr="3C84345D">
        <w:tc>
          <w:tcPr>
            <w:tcW w:w="620" w:type="dxa"/>
            <w:shd w:val="clear" w:color="auto" w:fill="auto"/>
          </w:tcPr>
          <w:p w14:paraId="32DCA2BE"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555C30C2" w14:textId="77777777" w:rsidR="00EC7549" w:rsidRPr="00AD489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4CC7653B"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(7)</w:t>
            </w:r>
          </w:p>
        </w:tc>
        <w:tc>
          <w:tcPr>
            <w:tcW w:w="6724" w:type="dxa"/>
            <w:shd w:val="clear" w:color="auto" w:fill="auto"/>
          </w:tcPr>
          <w:p w14:paraId="188371B6" w14:textId="77777777" w:rsidR="00EC7549" w:rsidRDefault="00EC7549" w:rsidP="0077684A">
            <w:pPr>
              <w:spacing w:before="60" w:after="60"/>
              <w:rPr>
                <w:rFonts w:ascii="Arial" w:hAnsi="Arial" w:cs="Arial"/>
                <w:sz w:val="22"/>
                <w:szCs w:val="22"/>
                <w:lang w:val="en-GB"/>
              </w:rPr>
            </w:pPr>
            <w:r w:rsidRPr="00AD4899">
              <w:rPr>
                <w:rFonts w:ascii="Arial" w:hAnsi="Arial" w:cs="Arial"/>
                <w:sz w:val="22"/>
                <w:szCs w:val="22"/>
              </w:rPr>
              <w:t>The valve shall have a pressure balanced cone to provide low force actuating.</w:t>
            </w:r>
          </w:p>
        </w:tc>
      </w:tr>
      <w:tr w:rsidR="00EC7549" w:rsidRPr="00AD4899" w14:paraId="3348ED1D" w14:textId="77777777" w:rsidTr="3C84345D">
        <w:tc>
          <w:tcPr>
            <w:tcW w:w="620" w:type="dxa"/>
            <w:shd w:val="clear" w:color="auto" w:fill="auto"/>
          </w:tcPr>
          <w:p w14:paraId="016D9951"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649F60BC" w14:textId="77777777" w:rsidR="00EC7549" w:rsidRPr="00AD489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514F01DC"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(8)</w:t>
            </w:r>
          </w:p>
        </w:tc>
        <w:tc>
          <w:tcPr>
            <w:tcW w:w="6724" w:type="dxa"/>
            <w:shd w:val="clear" w:color="auto" w:fill="auto"/>
          </w:tcPr>
          <w:p w14:paraId="5F073A00" w14:textId="77777777" w:rsidR="00EC7549" w:rsidRDefault="00EC7549" w:rsidP="0077684A">
            <w:pPr>
              <w:spacing w:before="60" w:after="60"/>
              <w:rPr>
                <w:rFonts w:ascii="Arial" w:hAnsi="Arial" w:cs="Arial"/>
                <w:sz w:val="22"/>
                <w:szCs w:val="22"/>
                <w:lang w:val="en-GB"/>
              </w:rPr>
            </w:pPr>
            <w:r>
              <w:rPr>
                <w:rFonts w:ascii="Arial" w:hAnsi="Arial" w:cs="Arial"/>
                <w:sz w:val="22"/>
                <w:szCs w:val="22"/>
              </w:rPr>
              <w:t xml:space="preserve">The valve shall have a minimum rangeability of 125 for all dimensions. </w:t>
            </w:r>
          </w:p>
        </w:tc>
      </w:tr>
      <w:tr w:rsidR="00EC7549" w:rsidRPr="00AD4899" w14:paraId="16FF8068" w14:textId="77777777" w:rsidTr="3C84345D">
        <w:tc>
          <w:tcPr>
            <w:tcW w:w="620" w:type="dxa"/>
            <w:shd w:val="clear" w:color="auto" w:fill="auto"/>
          </w:tcPr>
          <w:p w14:paraId="0FBD4695"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6B497BD2" w14:textId="77777777" w:rsidR="00EC7549" w:rsidRPr="00AD489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7D20223E"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(9)</w:t>
            </w:r>
          </w:p>
        </w:tc>
        <w:tc>
          <w:tcPr>
            <w:tcW w:w="6724" w:type="dxa"/>
            <w:shd w:val="clear" w:color="auto" w:fill="auto"/>
          </w:tcPr>
          <w:p w14:paraId="54CEA792" w14:textId="1DB82E3E" w:rsidR="00EC7549" w:rsidRDefault="00EC7549" w:rsidP="0077684A">
            <w:pPr>
              <w:spacing w:before="60" w:after="60"/>
              <w:rPr>
                <w:rFonts w:ascii="Arial" w:hAnsi="Arial" w:cs="Arial"/>
                <w:sz w:val="22"/>
                <w:szCs w:val="22"/>
              </w:rPr>
            </w:pPr>
            <w:r w:rsidRPr="3C84345D">
              <w:rPr>
                <w:rFonts w:ascii="Arial" w:hAnsi="Arial" w:cs="Arial"/>
                <w:sz w:val="22"/>
                <w:szCs w:val="22"/>
              </w:rPr>
              <w:t>The valve shall have a maximum leakage rate of 0.0</w:t>
            </w:r>
            <w:r w:rsidR="007B43BB">
              <w:rPr>
                <w:rFonts w:ascii="Arial" w:hAnsi="Arial" w:cs="Arial"/>
                <w:sz w:val="22"/>
                <w:szCs w:val="22"/>
              </w:rPr>
              <w:t>2</w:t>
            </w:r>
            <w:r w:rsidRPr="3C84345D">
              <w:rPr>
                <w:rFonts w:ascii="Arial" w:hAnsi="Arial" w:cs="Arial"/>
                <w:sz w:val="22"/>
                <w:szCs w:val="22"/>
              </w:rPr>
              <w:t xml:space="preserve">% </w:t>
            </w:r>
            <w:r w:rsidR="004B3FCF" w:rsidRPr="00491663">
              <w:rPr>
                <w:rFonts w:ascii="Arial" w:hAnsi="Arial" w:cs="Arial"/>
                <w:sz w:val="22"/>
                <w:szCs w:val="22"/>
                <w:lang w:val="en-GB"/>
              </w:rPr>
              <w:t xml:space="preserve">from </w:t>
            </w:r>
            <w:r w:rsidRPr="3C84345D">
              <w:rPr>
                <w:rFonts w:ascii="Arial" w:hAnsi="Arial" w:cs="Arial"/>
                <w:sz w:val="22"/>
                <w:szCs w:val="22"/>
              </w:rPr>
              <w:t>at maximum differential pressure across the valve.</w:t>
            </w:r>
          </w:p>
        </w:tc>
      </w:tr>
      <w:tr w:rsidR="00F72AFC" w:rsidRPr="00AD4899" w14:paraId="79B4331F" w14:textId="77777777" w:rsidTr="3C84345D">
        <w:tc>
          <w:tcPr>
            <w:tcW w:w="620" w:type="dxa"/>
            <w:shd w:val="clear" w:color="auto" w:fill="auto"/>
          </w:tcPr>
          <w:p w14:paraId="62FB9882" w14:textId="77777777" w:rsidR="00F72AFC" w:rsidRPr="00AD4899" w:rsidRDefault="00F72AFC" w:rsidP="0077684A">
            <w:pPr>
              <w:spacing w:before="60" w:after="60"/>
              <w:rPr>
                <w:rFonts w:ascii="Arial" w:eastAsia="Times New Roman" w:hAnsi="Arial" w:cs="Arial"/>
                <w:snapToGrid/>
                <w:sz w:val="22"/>
                <w:szCs w:val="22"/>
                <w:lang w:val="en-SG"/>
              </w:rPr>
            </w:pPr>
          </w:p>
        </w:tc>
        <w:tc>
          <w:tcPr>
            <w:tcW w:w="563" w:type="dxa"/>
            <w:shd w:val="clear" w:color="auto" w:fill="auto"/>
          </w:tcPr>
          <w:p w14:paraId="6916924F" w14:textId="77777777" w:rsidR="00F72AFC" w:rsidRPr="00AD4899" w:rsidRDefault="00F72AFC"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21F7CDCC" w14:textId="2461B14F" w:rsidR="00F72AFC" w:rsidRDefault="00F72AFC" w:rsidP="0077684A">
            <w:pPr>
              <w:spacing w:before="60" w:after="60"/>
              <w:rPr>
                <w:rFonts w:ascii="Arial" w:hAnsi="Arial" w:cs="Arial"/>
                <w:sz w:val="22"/>
                <w:szCs w:val="22"/>
                <w:lang w:val="en-GB"/>
              </w:rPr>
            </w:pPr>
            <w:r>
              <w:rPr>
                <w:rFonts w:ascii="Arial" w:hAnsi="Arial" w:cs="Arial"/>
                <w:sz w:val="22"/>
                <w:szCs w:val="22"/>
                <w:lang w:val="en-GB"/>
              </w:rPr>
              <w:t>(10)</w:t>
            </w:r>
          </w:p>
        </w:tc>
        <w:tc>
          <w:tcPr>
            <w:tcW w:w="6724" w:type="dxa"/>
            <w:shd w:val="clear" w:color="auto" w:fill="auto"/>
          </w:tcPr>
          <w:p w14:paraId="3A9ED092" w14:textId="3E149711" w:rsidR="00F72AFC" w:rsidRPr="3C84345D" w:rsidRDefault="00F72AFC" w:rsidP="0077684A">
            <w:pPr>
              <w:spacing w:before="60" w:after="60"/>
              <w:rPr>
                <w:rFonts w:ascii="Arial" w:hAnsi="Arial" w:cs="Arial"/>
                <w:sz w:val="22"/>
                <w:szCs w:val="22"/>
              </w:rPr>
            </w:pPr>
            <w:r>
              <w:rPr>
                <w:rFonts w:ascii="Arial" w:hAnsi="Arial" w:cs="Arial"/>
                <w:sz w:val="22"/>
                <w:szCs w:val="22"/>
              </w:rPr>
              <w:t xml:space="preserve">The valve shall have a maximum differential pressure acceptable </w:t>
            </w:r>
            <w:r w:rsidR="00B44231">
              <w:rPr>
                <w:rFonts w:ascii="Arial" w:hAnsi="Arial" w:cs="Arial"/>
                <w:sz w:val="22"/>
                <w:szCs w:val="22"/>
              </w:rPr>
              <w:t xml:space="preserve">across the </w:t>
            </w:r>
            <w:proofErr w:type="spellStart"/>
            <w:r w:rsidR="00B44231">
              <w:rPr>
                <w:rFonts w:ascii="Arial" w:hAnsi="Arial" w:cs="Arial"/>
                <w:sz w:val="22"/>
                <w:szCs w:val="22"/>
              </w:rPr>
              <w:t>vale</w:t>
            </w:r>
            <w:proofErr w:type="spellEnd"/>
            <w:r w:rsidR="00B44231">
              <w:rPr>
                <w:rFonts w:ascii="Arial" w:hAnsi="Arial" w:cs="Arial"/>
                <w:sz w:val="22"/>
                <w:szCs w:val="22"/>
              </w:rPr>
              <w:t xml:space="preserve"> of 400kPa without noise issues. The close-off differential pressure sh</w:t>
            </w:r>
            <w:r w:rsidR="00CF3CD4">
              <w:rPr>
                <w:rFonts w:ascii="Arial" w:hAnsi="Arial" w:cs="Arial"/>
                <w:sz w:val="22"/>
                <w:szCs w:val="22"/>
              </w:rPr>
              <w:t xml:space="preserve">all </w:t>
            </w:r>
            <w:r w:rsidR="00BD7D4E">
              <w:rPr>
                <w:rFonts w:ascii="Arial" w:hAnsi="Arial" w:cs="Arial"/>
                <w:sz w:val="22"/>
                <w:szCs w:val="22"/>
              </w:rPr>
              <w:t>not exceed 600kPa.</w:t>
            </w:r>
          </w:p>
        </w:tc>
      </w:tr>
      <w:tr w:rsidR="00EC7549" w:rsidRPr="00AD4899" w14:paraId="33F50730" w14:textId="77777777" w:rsidTr="3C84345D">
        <w:tc>
          <w:tcPr>
            <w:tcW w:w="620" w:type="dxa"/>
            <w:shd w:val="clear" w:color="auto" w:fill="auto"/>
          </w:tcPr>
          <w:p w14:paraId="62EDCCA1"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57D014D4" w14:textId="77777777" w:rsidR="00EC7549" w:rsidRPr="00AD489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64BBE8C6"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(10)</w:t>
            </w:r>
          </w:p>
        </w:tc>
        <w:tc>
          <w:tcPr>
            <w:tcW w:w="6724" w:type="dxa"/>
            <w:shd w:val="clear" w:color="auto" w:fill="auto"/>
          </w:tcPr>
          <w:p w14:paraId="17DDD304" w14:textId="56AD3A88" w:rsidR="00EC7549" w:rsidRDefault="00EC7549" w:rsidP="0077684A">
            <w:pPr>
              <w:spacing w:before="60" w:after="60"/>
              <w:rPr>
                <w:rFonts w:ascii="Arial" w:hAnsi="Arial" w:cs="Arial"/>
                <w:sz w:val="22"/>
                <w:szCs w:val="22"/>
              </w:rPr>
            </w:pPr>
            <w:r>
              <w:rPr>
                <w:rFonts w:ascii="Arial" w:hAnsi="Arial" w:cs="Arial"/>
                <w:sz w:val="22"/>
                <w:szCs w:val="22"/>
              </w:rPr>
              <w:t>The valve should have manual override modes, electrical override through an external device (for all dimensions) and mechanical override (for DN65-</w:t>
            </w:r>
            <w:r w:rsidR="00524183">
              <w:rPr>
                <w:rFonts w:ascii="Arial" w:hAnsi="Arial" w:cs="Arial"/>
                <w:sz w:val="22"/>
                <w:szCs w:val="22"/>
              </w:rPr>
              <w:t>125</w:t>
            </w:r>
            <w:r>
              <w:rPr>
                <w:rFonts w:ascii="Arial" w:hAnsi="Arial" w:cs="Arial"/>
                <w:sz w:val="22"/>
                <w:szCs w:val="22"/>
              </w:rPr>
              <w:t>).</w:t>
            </w:r>
          </w:p>
        </w:tc>
      </w:tr>
      <w:tr w:rsidR="00EC7549" w:rsidRPr="00AD4899" w14:paraId="42B1BB4C" w14:textId="77777777" w:rsidTr="3C84345D">
        <w:tc>
          <w:tcPr>
            <w:tcW w:w="620" w:type="dxa"/>
            <w:shd w:val="clear" w:color="auto" w:fill="auto"/>
          </w:tcPr>
          <w:p w14:paraId="5A2181E5"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528116A4" w14:textId="77777777" w:rsidR="00EC7549" w:rsidRPr="00AD489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3D4E735C"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(11)</w:t>
            </w:r>
          </w:p>
        </w:tc>
        <w:tc>
          <w:tcPr>
            <w:tcW w:w="6724" w:type="dxa"/>
            <w:shd w:val="clear" w:color="auto" w:fill="auto"/>
          </w:tcPr>
          <w:p w14:paraId="05AC6BD7" w14:textId="7634C6D2" w:rsidR="00EC7549" w:rsidRDefault="00EC7549" w:rsidP="0077684A">
            <w:pPr>
              <w:spacing w:before="60" w:after="60"/>
              <w:rPr>
                <w:rFonts w:ascii="Arial" w:hAnsi="Arial" w:cs="Arial"/>
                <w:sz w:val="22"/>
                <w:szCs w:val="22"/>
              </w:rPr>
            </w:pPr>
            <w:r w:rsidRPr="00B47ED7">
              <w:rPr>
                <w:rFonts w:ascii="Arial" w:hAnsi="Arial" w:cs="Arial"/>
                <w:sz w:val="22"/>
                <w:szCs w:val="22"/>
              </w:rPr>
              <w:t xml:space="preserve">The detailed Full Hydronic Calculation which includes the calculation of available differential pressure for all the circuits / branches, minimum circuit pressure drops, location of the index circuit, pump head requirement and DPS location with setting, shall be provided by the valve manufacturer based on equipment selections with actual flow rates and pressure drops of </w:t>
            </w:r>
            <w:r w:rsidR="00BC655E">
              <w:rPr>
                <w:rFonts w:ascii="Arial" w:hAnsi="Arial" w:cs="Arial"/>
                <w:sz w:val="22"/>
                <w:szCs w:val="22"/>
              </w:rPr>
              <w:t xml:space="preserve">heat exchangers and terminal </w:t>
            </w:r>
            <w:r w:rsidRPr="00B47ED7">
              <w:rPr>
                <w:rFonts w:ascii="Arial" w:hAnsi="Arial" w:cs="Arial"/>
                <w:sz w:val="22"/>
                <w:szCs w:val="22"/>
              </w:rPr>
              <w:t>coils</w:t>
            </w:r>
            <w:r w:rsidR="00735525">
              <w:rPr>
                <w:rFonts w:ascii="Arial" w:hAnsi="Arial" w:cs="Arial"/>
                <w:sz w:val="22"/>
                <w:szCs w:val="22"/>
              </w:rPr>
              <w:t xml:space="preserve">, </w:t>
            </w:r>
            <w:r w:rsidRPr="00B47ED7">
              <w:rPr>
                <w:rFonts w:ascii="Arial" w:hAnsi="Arial" w:cs="Arial"/>
                <w:sz w:val="22"/>
                <w:szCs w:val="22"/>
              </w:rPr>
              <w:t>control valves, pipe lengths and sizes</w:t>
            </w:r>
            <w:r w:rsidR="00A95DC4">
              <w:rPr>
                <w:rFonts w:ascii="Arial" w:hAnsi="Arial" w:cs="Arial"/>
                <w:sz w:val="22"/>
                <w:szCs w:val="22"/>
              </w:rPr>
              <w:t>.</w:t>
            </w:r>
          </w:p>
        </w:tc>
      </w:tr>
      <w:tr w:rsidR="00EC7549" w:rsidRPr="00AD4899" w14:paraId="28A061F4" w14:textId="77777777" w:rsidTr="00361D7C">
        <w:trPr>
          <w:trHeight w:val="510"/>
        </w:trPr>
        <w:tc>
          <w:tcPr>
            <w:tcW w:w="620" w:type="dxa"/>
            <w:shd w:val="clear" w:color="auto" w:fill="auto"/>
          </w:tcPr>
          <w:p w14:paraId="0AA8C14A"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070BFA52" w14:textId="77777777" w:rsidR="00EC7549" w:rsidRPr="00AD4899" w:rsidRDefault="00EC7549" w:rsidP="0077684A">
            <w:pPr>
              <w:spacing w:before="60" w:after="60"/>
              <w:rPr>
                <w:rFonts w:ascii="Arial" w:eastAsia="Times New Roman" w:hAnsi="Arial" w:cs="Arial"/>
                <w:snapToGrid/>
                <w:sz w:val="22"/>
                <w:szCs w:val="22"/>
                <w:lang w:val="en-SG"/>
              </w:rPr>
            </w:pPr>
          </w:p>
        </w:tc>
        <w:tc>
          <w:tcPr>
            <w:tcW w:w="7379" w:type="dxa"/>
            <w:gridSpan w:val="3"/>
            <w:shd w:val="clear" w:color="auto" w:fill="auto"/>
          </w:tcPr>
          <w:p w14:paraId="0EF00299" w14:textId="77777777" w:rsidR="00EC7549" w:rsidRPr="00B47ED7" w:rsidRDefault="00EC7549" w:rsidP="0077684A">
            <w:pPr>
              <w:spacing w:before="60" w:after="60"/>
              <w:rPr>
                <w:rFonts w:ascii="Arial" w:hAnsi="Arial" w:cs="Arial"/>
                <w:sz w:val="22"/>
                <w:szCs w:val="22"/>
              </w:rPr>
            </w:pPr>
          </w:p>
        </w:tc>
      </w:tr>
      <w:tr w:rsidR="00EC7549" w:rsidRPr="00AD4899" w14:paraId="030F14E5" w14:textId="77777777" w:rsidTr="3C84345D">
        <w:tc>
          <w:tcPr>
            <w:tcW w:w="620" w:type="dxa"/>
            <w:shd w:val="clear" w:color="auto" w:fill="auto"/>
          </w:tcPr>
          <w:p w14:paraId="2BDA943A"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7B752C97" w14:textId="77777777" w:rsidR="00EC7549" w:rsidRDefault="00EC7549"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b)</w:t>
            </w:r>
          </w:p>
        </w:tc>
        <w:tc>
          <w:tcPr>
            <w:tcW w:w="7379" w:type="dxa"/>
            <w:gridSpan w:val="3"/>
            <w:shd w:val="clear" w:color="auto" w:fill="auto"/>
          </w:tcPr>
          <w:p w14:paraId="593C8D8C"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Installation and mounting</w:t>
            </w:r>
          </w:p>
        </w:tc>
      </w:tr>
      <w:tr w:rsidR="00EC7549" w:rsidRPr="00AD4899" w14:paraId="67D20B0A" w14:textId="77777777" w:rsidTr="3C84345D">
        <w:tc>
          <w:tcPr>
            <w:tcW w:w="620" w:type="dxa"/>
            <w:shd w:val="clear" w:color="auto" w:fill="auto"/>
          </w:tcPr>
          <w:p w14:paraId="74A15148"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6BB82AEC"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13538291"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(1)</w:t>
            </w:r>
          </w:p>
        </w:tc>
        <w:tc>
          <w:tcPr>
            <w:tcW w:w="6724" w:type="dxa"/>
            <w:shd w:val="clear" w:color="auto" w:fill="auto"/>
          </w:tcPr>
          <w:p w14:paraId="05C4BEA2" w14:textId="6AC831D9" w:rsidR="00EC7549" w:rsidRDefault="00EC7549" w:rsidP="0077684A">
            <w:pPr>
              <w:spacing w:before="60" w:after="60"/>
              <w:rPr>
                <w:rFonts w:ascii="Arial" w:hAnsi="Arial" w:cs="Arial"/>
                <w:sz w:val="22"/>
                <w:szCs w:val="22"/>
                <w:lang w:val="en-GB"/>
              </w:rPr>
            </w:pPr>
            <w:r>
              <w:rPr>
                <w:rFonts w:ascii="Arial" w:hAnsi="Arial" w:cs="Arial"/>
                <w:sz w:val="22"/>
                <w:szCs w:val="22"/>
                <w:lang w:val="en-GB"/>
              </w:rPr>
              <w:t xml:space="preserve">The </w:t>
            </w:r>
            <w:r w:rsidR="002A4C6E">
              <w:rPr>
                <w:rFonts w:ascii="Arial" w:hAnsi="Arial" w:cs="Arial"/>
                <w:sz w:val="22"/>
                <w:szCs w:val="22"/>
                <w:lang w:val="en-GB"/>
              </w:rPr>
              <w:t xml:space="preserve">installation of </w:t>
            </w:r>
            <w:r w:rsidR="002A4C6E" w:rsidRPr="008B499B">
              <w:rPr>
                <w:rFonts w:ascii="Arial" w:hAnsi="Arial" w:cs="Arial"/>
                <w:sz w:val="22"/>
                <w:szCs w:val="22"/>
                <w:lang w:val="en-GB"/>
              </w:rPr>
              <w:t>the valve</w:t>
            </w:r>
            <w:r w:rsidRPr="008B499B">
              <w:rPr>
                <w:rFonts w:ascii="Arial" w:hAnsi="Arial" w:cs="Arial"/>
                <w:sz w:val="22"/>
                <w:szCs w:val="22"/>
                <w:lang w:val="en-GB"/>
              </w:rPr>
              <w:t xml:space="preserve"> </w:t>
            </w:r>
            <w:r w:rsidR="0077684A" w:rsidRPr="008B499B">
              <w:rPr>
                <w:rFonts w:ascii="Arial" w:hAnsi="Arial" w:cs="Arial"/>
                <w:sz w:val="22"/>
                <w:szCs w:val="22"/>
                <w:lang w:val="en-GB"/>
              </w:rPr>
              <w:t xml:space="preserve">should </w:t>
            </w:r>
            <w:r w:rsidRPr="008B499B">
              <w:rPr>
                <w:rFonts w:ascii="Arial" w:hAnsi="Arial" w:cs="Arial"/>
                <w:sz w:val="22"/>
                <w:szCs w:val="22"/>
                <w:lang w:val="en-GB"/>
              </w:rPr>
              <w:t>be composed of maximum two components</w:t>
            </w:r>
            <w:r w:rsidR="002A4C6E" w:rsidRPr="008B499B">
              <w:rPr>
                <w:rFonts w:ascii="Arial" w:hAnsi="Arial" w:cs="Arial"/>
                <w:sz w:val="22"/>
                <w:szCs w:val="22"/>
                <w:lang w:val="en-GB"/>
              </w:rPr>
              <w:t xml:space="preserve"> to reduce </w:t>
            </w:r>
            <w:r w:rsidR="0077684A" w:rsidRPr="008B499B">
              <w:rPr>
                <w:rFonts w:ascii="Arial" w:hAnsi="Arial" w:cs="Arial"/>
                <w:sz w:val="22"/>
                <w:szCs w:val="22"/>
                <w:lang w:val="en-GB"/>
              </w:rPr>
              <w:t>energy</w:t>
            </w:r>
            <w:r w:rsidR="002A4C6E" w:rsidRPr="008B499B">
              <w:rPr>
                <w:rFonts w:ascii="Arial" w:hAnsi="Arial" w:cs="Arial"/>
                <w:sz w:val="22"/>
                <w:szCs w:val="22"/>
                <w:lang w:val="en-GB"/>
              </w:rPr>
              <w:t xml:space="preserve"> consumption</w:t>
            </w:r>
            <w:r w:rsidRPr="008B499B">
              <w:rPr>
                <w:rFonts w:ascii="Arial" w:hAnsi="Arial" w:cs="Arial"/>
                <w:sz w:val="22"/>
                <w:szCs w:val="22"/>
                <w:lang w:val="en-GB"/>
              </w:rPr>
              <w:t>, the balancing</w:t>
            </w:r>
            <w:r>
              <w:rPr>
                <w:rFonts w:ascii="Arial" w:hAnsi="Arial" w:cs="Arial"/>
                <w:sz w:val="22"/>
                <w:szCs w:val="22"/>
                <w:lang w:val="en-GB"/>
              </w:rPr>
              <w:t xml:space="preserve"> &amp; control </w:t>
            </w:r>
            <w:proofErr w:type="gramStart"/>
            <w:r>
              <w:rPr>
                <w:rFonts w:ascii="Arial" w:hAnsi="Arial" w:cs="Arial"/>
                <w:sz w:val="22"/>
                <w:szCs w:val="22"/>
                <w:lang w:val="en-GB"/>
              </w:rPr>
              <w:t>valve</w:t>
            </w:r>
            <w:proofErr w:type="gramEnd"/>
            <w:r>
              <w:rPr>
                <w:rFonts w:ascii="Arial" w:hAnsi="Arial" w:cs="Arial"/>
                <w:sz w:val="22"/>
                <w:szCs w:val="22"/>
                <w:lang w:val="en-GB"/>
              </w:rPr>
              <w:t xml:space="preserve"> </w:t>
            </w:r>
            <w:r w:rsidRPr="00724359">
              <w:rPr>
                <w:rFonts w:ascii="Arial" w:hAnsi="Arial" w:cs="Arial"/>
                <w:sz w:val="22"/>
                <w:szCs w:val="22"/>
                <w:lang w:val="en-GB"/>
              </w:rPr>
              <w:t>and an additional temperature sensor housing</w:t>
            </w:r>
            <w:r w:rsidR="00E167C1" w:rsidRPr="00724359">
              <w:rPr>
                <w:rFonts w:ascii="Arial" w:hAnsi="Arial" w:cs="Arial"/>
                <w:sz w:val="22"/>
                <w:szCs w:val="22"/>
                <w:lang w:val="en-GB"/>
              </w:rPr>
              <w:t xml:space="preserve"> for minimizing installation costs and required space</w:t>
            </w:r>
            <w:r w:rsidRPr="00724359">
              <w:rPr>
                <w:rFonts w:ascii="Arial" w:hAnsi="Arial" w:cs="Arial"/>
                <w:sz w:val="22"/>
                <w:szCs w:val="22"/>
                <w:lang w:val="en-GB"/>
              </w:rPr>
              <w:t>.</w:t>
            </w:r>
          </w:p>
        </w:tc>
      </w:tr>
      <w:tr w:rsidR="00EC7549" w:rsidRPr="00AD4899" w14:paraId="313B528B" w14:textId="77777777" w:rsidTr="3C84345D">
        <w:tc>
          <w:tcPr>
            <w:tcW w:w="620" w:type="dxa"/>
            <w:shd w:val="clear" w:color="auto" w:fill="auto"/>
          </w:tcPr>
          <w:p w14:paraId="7FFE75B1"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5FF5F931"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7A65AA3C"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(2)</w:t>
            </w:r>
          </w:p>
        </w:tc>
        <w:tc>
          <w:tcPr>
            <w:tcW w:w="6724" w:type="dxa"/>
            <w:shd w:val="clear" w:color="auto" w:fill="auto"/>
          </w:tcPr>
          <w:p w14:paraId="2940AD0B" w14:textId="2D0696BE" w:rsidR="00EC7549" w:rsidRDefault="00EC7549" w:rsidP="0077684A">
            <w:pPr>
              <w:spacing w:before="60" w:after="60"/>
              <w:rPr>
                <w:rFonts w:ascii="Arial" w:hAnsi="Arial" w:cs="Arial"/>
                <w:sz w:val="22"/>
                <w:szCs w:val="22"/>
                <w:lang w:val="en-GB"/>
              </w:rPr>
            </w:pPr>
            <w:r w:rsidRPr="00E67A96">
              <w:rPr>
                <w:rFonts w:ascii="Arial" w:hAnsi="Arial" w:cs="Arial"/>
                <w:sz w:val="22"/>
                <w:szCs w:val="22"/>
                <w:lang w:val="en-GB"/>
              </w:rPr>
              <w:t xml:space="preserve">The </w:t>
            </w:r>
            <w:r w:rsidR="004166BB" w:rsidRPr="00E67A96">
              <w:rPr>
                <w:rFonts w:ascii="Arial" w:hAnsi="Arial" w:cs="Arial"/>
                <w:sz w:val="22"/>
                <w:szCs w:val="22"/>
                <w:lang w:val="en-GB"/>
              </w:rPr>
              <w:t xml:space="preserve">flow </w:t>
            </w:r>
            <w:r w:rsidRPr="00E67A96">
              <w:rPr>
                <w:rFonts w:ascii="Arial" w:hAnsi="Arial" w:cs="Arial"/>
                <w:sz w:val="22"/>
                <w:szCs w:val="22"/>
                <w:lang w:val="en-GB"/>
              </w:rPr>
              <w:t xml:space="preserve">measuring and the balancing and control section should be </w:t>
            </w:r>
            <w:r w:rsidR="004166BB" w:rsidRPr="00E67A96">
              <w:rPr>
                <w:rFonts w:ascii="Arial" w:hAnsi="Arial" w:cs="Arial"/>
                <w:sz w:val="22"/>
                <w:szCs w:val="22"/>
                <w:lang w:val="en-GB"/>
              </w:rPr>
              <w:t>contained in a unified</w:t>
            </w:r>
            <w:r w:rsidRPr="00E67A96">
              <w:rPr>
                <w:rFonts w:ascii="Arial" w:hAnsi="Arial" w:cs="Arial"/>
                <w:sz w:val="22"/>
                <w:szCs w:val="22"/>
                <w:lang w:val="en-GB"/>
              </w:rPr>
              <w:t xml:space="preserve"> casted body</w:t>
            </w:r>
            <w:r w:rsidR="00E167C1" w:rsidRPr="00E67A96">
              <w:rPr>
                <w:rFonts w:ascii="Arial" w:hAnsi="Arial" w:cs="Arial"/>
                <w:sz w:val="22"/>
                <w:szCs w:val="22"/>
                <w:lang w:val="en-GB"/>
              </w:rPr>
              <w:t xml:space="preserve"> to reduce the total body length.</w:t>
            </w:r>
          </w:p>
        </w:tc>
      </w:tr>
      <w:tr w:rsidR="00491663" w:rsidRPr="00AD4899" w14:paraId="68688AD4" w14:textId="77777777" w:rsidTr="3C84345D">
        <w:tc>
          <w:tcPr>
            <w:tcW w:w="620" w:type="dxa"/>
            <w:shd w:val="clear" w:color="auto" w:fill="auto"/>
          </w:tcPr>
          <w:p w14:paraId="7D111B2E" w14:textId="77777777" w:rsidR="00491663" w:rsidRPr="00AD4899" w:rsidRDefault="00491663" w:rsidP="0077684A">
            <w:pPr>
              <w:spacing w:before="60" w:after="60"/>
              <w:rPr>
                <w:rFonts w:ascii="Arial" w:eastAsia="Times New Roman" w:hAnsi="Arial" w:cs="Arial"/>
                <w:snapToGrid/>
                <w:sz w:val="22"/>
                <w:szCs w:val="22"/>
                <w:lang w:val="en-SG"/>
              </w:rPr>
            </w:pPr>
          </w:p>
        </w:tc>
        <w:tc>
          <w:tcPr>
            <w:tcW w:w="563" w:type="dxa"/>
            <w:shd w:val="clear" w:color="auto" w:fill="auto"/>
          </w:tcPr>
          <w:p w14:paraId="144CA2D5" w14:textId="77777777" w:rsidR="00491663" w:rsidRDefault="00491663"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5B0F873D" w14:textId="3D7DC479" w:rsidR="00491663" w:rsidRDefault="005E7E1A" w:rsidP="0077684A">
            <w:pPr>
              <w:spacing w:before="60" w:after="60"/>
              <w:rPr>
                <w:rFonts w:ascii="Arial" w:hAnsi="Arial" w:cs="Arial"/>
                <w:sz w:val="22"/>
                <w:szCs w:val="22"/>
                <w:lang w:val="en-GB"/>
              </w:rPr>
            </w:pPr>
            <w:r>
              <w:rPr>
                <w:rFonts w:ascii="Arial" w:hAnsi="Arial" w:cs="Arial"/>
                <w:sz w:val="22"/>
                <w:szCs w:val="22"/>
                <w:lang w:val="en-GB"/>
              </w:rPr>
              <w:t>(3)</w:t>
            </w:r>
          </w:p>
        </w:tc>
        <w:tc>
          <w:tcPr>
            <w:tcW w:w="6724" w:type="dxa"/>
            <w:shd w:val="clear" w:color="auto" w:fill="auto"/>
          </w:tcPr>
          <w:p w14:paraId="7DC42265" w14:textId="323581C3" w:rsidR="00491663" w:rsidRPr="004166BB" w:rsidRDefault="00491663" w:rsidP="0077684A">
            <w:pPr>
              <w:spacing w:before="60" w:after="60"/>
              <w:rPr>
                <w:rFonts w:ascii="Arial" w:hAnsi="Arial" w:cs="Arial"/>
                <w:sz w:val="22"/>
                <w:szCs w:val="22"/>
                <w:highlight w:val="yellow"/>
                <w:lang w:val="en-GB"/>
              </w:rPr>
            </w:pPr>
            <w:r w:rsidRPr="00491663">
              <w:rPr>
                <w:rFonts w:ascii="Arial" w:hAnsi="Arial" w:cs="Arial"/>
                <w:sz w:val="22"/>
                <w:szCs w:val="22"/>
                <w:lang w:val="en-GB"/>
              </w:rPr>
              <w:t xml:space="preserve">The valves in sizes from </w:t>
            </w:r>
            <w:r w:rsidR="00524183">
              <w:rPr>
                <w:rFonts w:ascii="Arial" w:hAnsi="Arial" w:cs="Arial"/>
                <w:sz w:val="22"/>
                <w:szCs w:val="22"/>
                <w:lang w:val="en-GB"/>
              </w:rPr>
              <w:t>20</w:t>
            </w:r>
            <w:r w:rsidRPr="00491663">
              <w:rPr>
                <w:rFonts w:ascii="Arial" w:hAnsi="Arial" w:cs="Arial"/>
                <w:sz w:val="22"/>
                <w:szCs w:val="22"/>
                <w:lang w:val="en-GB"/>
              </w:rPr>
              <w:t>mm to 50mm shall be mounted directly (0D) after inlet disturbances (pipe elbows, pipe restrictions, T-connections) and shall not require distances before next hydronic item in the circuit.</w:t>
            </w:r>
          </w:p>
        </w:tc>
      </w:tr>
      <w:tr w:rsidR="000970F9" w:rsidRPr="00AD4899" w14:paraId="4CD9B726" w14:textId="77777777" w:rsidTr="3C84345D">
        <w:tc>
          <w:tcPr>
            <w:tcW w:w="620" w:type="dxa"/>
            <w:shd w:val="clear" w:color="auto" w:fill="auto"/>
          </w:tcPr>
          <w:p w14:paraId="7AEA34F1" w14:textId="77777777" w:rsidR="000970F9" w:rsidRPr="00AD4899" w:rsidRDefault="000970F9" w:rsidP="0077684A">
            <w:pPr>
              <w:spacing w:before="60" w:after="60"/>
              <w:rPr>
                <w:rFonts w:ascii="Arial" w:eastAsia="Times New Roman" w:hAnsi="Arial" w:cs="Arial"/>
                <w:snapToGrid/>
                <w:sz w:val="22"/>
                <w:szCs w:val="22"/>
                <w:lang w:val="en-SG"/>
              </w:rPr>
            </w:pPr>
          </w:p>
        </w:tc>
        <w:tc>
          <w:tcPr>
            <w:tcW w:w="563" w:type="dxa"/>
            <w:shd w:val="clear" w:color="auto" w:fill="auto"/>
          </w:tcPr>
          <w:p w14:paraId="05FDEA61" w14:textId="77777777" w:rsidR="000970F9" w:rsidRDefault="000970F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79154335" w14:textId="1FB9D035" w:rsidR="000970F9" w:rsidRDefault="005E7E1A" w:rsidP="0077684A">
            <w:pPr>
              <w:spacing w:before="60" w:after="60"/>
              <w:rPr>
                <w:rFonts w:ascii="Arial" w:hAnsi="Arial" w:cs="Arial"/>
                <w:sz w:val="22"/>
                <w:szCs w:val="22"/>
                <w:lang w:val="en-GB"/>
              </w:rPr>
            </w:pPr>
            <w:r>
              <w:rPr>
                <w:rFonts w:ascii="Arial" w:hAnsi="Arial" w:cs="Arial"/>
                <w:sz w:val="22"/>
                <w:szCs w:val="22"/>
                <w:lang w:val="en-GB"/>
              </w:rPr>
              <w:t>(4)</w:t>
            </w:r>
          </w:p>
        </w:tc>
        <w:tc>
          <w:tcPr>
            <w:tcW w:w="6724" w:type="dxa"/>
            <w:shd w:val="clear" w:color="auto" w:fill="auto"/>
          </w:tcPr>
          <w:p w14:paraId="3FC03C65" w14:textId="78AA8684" w:rsidR="000970F9" w:rsidRPr="00491663" w:rsidRDefault="000970F9" w:rsidP="0077684A">
            <w:pPr>
              <w:spacing w:before="60" w:after="60"/>
              <w:rPr>
                <w:rFonts w:ascii="Arial" w:hAnsi="Arial" w:cs="Arial"/>
                <w:sz w:val="22"/>
                <w:szCs w:val="22"/>
                <w:lang w:val="en-GB"/>
              </w:rPr>
            </w:pPr>
            <w:r w:rsidRPr="00491663">
              <w:rPr>
                <w:rFonts w:ascii="Arial" w:hAnsi="Arial" w:cs="Arial"/>
                <w:sz w:val="22"/>
                <w:szCs w:val="22"/>
                <w:lang w:val="en-GB"/>
              </w:rPr>
              <w:t xml:space="preserve">The valves in sizes from </w:t>
            </w:r>
            <w:r>
              <w:rPr>
                <w:rFonts w:ascii="Arial" w:hAnsi="Arial" w:cs="Arial"/>
                <w:sz w:val="22"/>
                <w:szCs w:val="22"/>
                <w:lang w:val="en-GB"/>
              </w:rPr>
              <w:t>65</w:t>
            </w:r>
            <w:r w:rsidRPr="00491663">
              <w:rPr>
                <w:rFonts w:ascii="Arial" w:hAnsi="Arial" w:cs="Arial"/>
                <w:sz w:val="22"/>
                <w:szCs w:val="22"/>
                <w:lang w:val="en-GB"/>
              </w:rPr>
              <w:t xml:space="preserve">mm to </w:t>
            </w:r>
            <w:r w:rsidR="00524183">
              <w:rPr>
                <w:rFonts w:ascii="Arial" w:hAnsi="Arial" w:cs="Arial"/>
                <w:sz w:val="22"/>
                <w:szCs w:val="22"/>
                <w:lang w:val="en-GB"/>
              </w:rPr>
              <w:t>125</w:t>
            </w:r>
            <w:r w:rsidRPr="00491663">
              <w:rPr>
                <w:rFonts w:ascii="Arial" w:hAnsi="Arial" w:cs="Arial"/>
                <w:sz w:val="22"/>
                <w:szCs w:val="22"/>
                <w:lang w:val="en-GB"/>
              </w:rPr>
              <w:t>mm shall be mounted directly (</w:t>
            </w:r>
            <w:r>
              <w:rPr>
                <w:rFonts w:ascii="Arial" w:hAnsi="Arial" w:cs="Arial"/>
                <w:sz w:val="22"/>
                <w:szCs w:val="22"/>
                <w:lang w:val="en-GB"/>
              </w:rPr>
              <w:t>5</w:t>
            </w:r>
            <w:r w:rsidRPr="00491663">
              <w:rPr>
                <w:rFonts w:ascii="Arial" w:hAnsi="Arial" w:cs="Arial"/>
                <w:sz w:val="22"/>
                <w:szCs w:val="22"/>
                <w:lang w:val="en-GB"/>
              </w:rPr>
              <w:t>D) after inlet disturbances (pipe elbows, pipe restrictions, T-connections) and shall not require distances before next hydronic item in the circuit.</w:t>
            </w:r>
          </w:p>
        </w:tc>
      </w:tr>
      <w:tr w:rsidR="00EC7549" w:rsidRPr="00AD4899" w14:paraId="7C7066FA" w14:textId="77777777" w:rsidTr="3C84345D">
        <w:tc>
          <w:tcPr>
            <w:tcW w:w="620" w:type="dxa"/>
            <w:shd w:val="clear" w:color="auto" w:fill="auto"/>
          </w:tcPr>
          <w:p w14:paraId="4BDA6647"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14928C16"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5514D6BF" w14:textId="4ACDAC16" w:rsidR="00EC7549" w:rsidRDefault="00EC7549" w:rsidP="0077684A">
            <w:pPr>
              <w:spacing w:before="60" w:after="60"/>
              <w:rPr>
                <w:rFonts w:ascii="Arial" w:hAnsi="Arial" w:cs="Arial"/>
                <w:sz w:val="22"/>
                <w:szCs w:val="22"/>
                <w:lang w:val="en-GB"/>
              </w:rPr>
            </w:pPr>
            <w:r>
              <w:rPr>
                <w:rFonts w:ascii="Arial" w:hAnsi="Arial" w:cs="Arial"/>
                <w:sz w:val="22"/>
                <w:szCs w:val="22"/>
                <w:lang w:val="en-GB"/>
              </w:rPr>
              <w:t>(</w:t>
            </w:r>
            <w:r w:rsidR="005E7E1A">
              <w:rPr>
                <w:rFonts w:ascii="Arial" w:hAnsi="Arial" w:cs="Arial"/>
                <w:sz w:val="22"/>
                <w:szCs w:val="22"/>
                <w:lang w:val="en-GB"/>
              </w:rPr>
              <w:t>5</w:t>
            </w:r>
            <w:r>
              <w:rPr>
                <w:rFonts w:ascii="Arial" w:hAnsi="Arial" w:cs="Arial"/>
                <w:sz w:val="22"/>
                <w:szCs w:val="22"/>
                <w:lang w:val="en-GB"/>
              </w:rPr>
              <w:t>)</w:t>
            </w:r>
          </w:p>
        </w:tc>
        <w:tc>
          <w:tcPr>
            <w:tcW w:w="6724" w:type="dxa"/>
            <w:shd w:val="clear" w:color="auto" w:fill="auto"/>
          </w:tcPr>
          <w:p w14:paraId="1B7F446A" w14:textId="5B41DF49" w:rsidR="00EC7549" w:rsidRDefault="00491663" w:rsidP="0077684A">
            <w:pPr>
              <w:spacing w:before="60" w:after="60"/>
              <w:rPr>
                <w:rFonts w:ascii="Arial" w:hAnsi="Arial" w:cs="Arial"/>
                <w:sz w:val="22"/>
                <w:szCs w:val="22"/>
                <w:lang w:val="en-GB"/>
              </w:rPr>
            </w:pPr>
            <w:r w:rsidRPr="00491663">
              <w:rPr>
                <w:rFonts w:ascii="Arial" w:hAnsi="Arial" w:cs="Arial"/>
                <w:sz w:val="22"/>
                <w:szCs w:val="22"/>
                <w:lang w:val="en-GB"/>
              </w:rPr>
              <w:t>The v</w:t>
            </w:r>
            <w:r w:rsidR="00EC7549" w:rsidRPr="00491663">
              <w:rPr>
                <w:rFonts w:ascii="Arial" w:hAnsi="Arial" w:cs="Arial"/>
                <w:sz w:val="22"/>
                <w:szCs w:val="22"/>
                <w:lang w:val="en-GB"/>
              </w:rPr>
              <w:t xml:space="preserve">alves </w:t>
            </w:r>
            <w:r w:rsidRPr="00491663">
              <w:rPr>
                <w:rFonts w:ascii="Arial" w:hAnsi="Arial" w:cs="Arial"/>
                <w:sz w:val="22"/>
                <w:szCs w:val="22"/>
                <w:lang w:val="en-GB"/>
              </w:rPr>
              <w:t xml:space="preserve">in sizes from 65mm to </w:t>
            </w:r>
            <w:r w:rsidR="00524183">
              <w:rPr>
                <w:rFonts w:ascii="Arial" w:hAnsi="Arial" w:cs="Arial"/>
                <w:sz w:val="22"/>
                <w:szCs w:val="22"/>
                <w:lang w:val="en-GB"/>
              </w:rPr>
              <w:t>125</w:t>
            </w:r>
            <w:r w:rsidRPr="00491663">
              <w:rPr>
                <w:rFonts w:ascii="Arial" w:hAnsi="Arial" w:cs="Arial"/>
                <w:sz w:val="22"/>
                <w:szCs w:val="22"/>
                <w:lang w:val="en-GB"/>
              </w:rPr>
              <w:t xml:space="preserve">mm </w:t>
            </w:r>
            <w:r w:rsidR="00EC7549" w:rsidRPr="00491663">
              <w:rPr>
                <w:rFonts w:ascii="Arial" w:hAnsi="Arial" w:cs="Arial"/>
                <w:sz w:val="22"/>
                <w:szCs w:val="22"/>
                <w:lang w:val="en-GB"/>
              </w:rPr>
              <w:t>shall fit in F1 length</w:t>
            </w:r>
            <w:r w:rsidR="00E167C1" w:rsidRPr="00491663">
              <w:rPr>
                <w:rFonts w:ascii="Arial" w:hAnsi="Arial" w:cs="Arial"/>
                <w:sz w:val="22"/>
                <w:szCs w:val="22"/>
                <w:lang w:val="en-GB"/>
              </w:rPr>
              <w:t xml:space="preserve"> (</w:t>
            </w:r>
            <w:r w:rsidR="00621083">
              <w:rPr>
                <w:rFonts w:ascii="Arial" w:hAnsi="Arial" w:cs="Arial"/>
                <w:sz w:val="22"/>
                <w:szCs w:val="22"/>
                <w:lang w:val="en-GB"/>
              </w:rPr>
              <w:t>EN558</w:t>
            </w:r>
            <w:r w:rsidR="00E167C1" w:rsidRPr="00491663">
              <w:rPr>
                <w:rFonts w:ascii="Arial" w:hAnsi="Arial" w:cs="Arial"/>
                <w:sz w:val="22"/>
                <w:szCs w:val="22"/>
                <w:lang w:val="en-GB"/>
              </w:rPr>
              <w:t>)</w:t>
            </w:r>
            <w:r w:rsidR="00EC7549" w:rsidRPr="00491663">
              <w:rPr>
                <w:rFonts w:ascii="Arial" w:hAnsi="Arial" w:cs="Arial"/>
                <w:sz w:val="22"/>
                <w:szCs w:val="22"/>
                <w:lang w:val="en-GB"/>
              </w:rPr>
              <w:t>.</w:t>
            </w:r>
          </w:p>
        </w:tc>
      </w:tr>
      <w:tr w:rsidR="00EC7549" w:rsidRPr="00AD4899" w14:paraId="3497F74B" w14:textId="77777777" w:rsidTr="3C84345D">
        <w:tc>
          <w:tcPr>
            <w:tcW w:w="620" w:type="dxa"/>
            <w:shd w:val="clear" w:color="auto" w:fill="auto"/>
          </w:tcPr>
          <w:p w14:paraId="691EA533"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57B48698"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439C52BB" w14:textId="3D8FF396" w:rsidR="00EC7549" w:rsidRDefault="00EC7549" w:rsidP="0077684A">
            <w:pPr>
              <w:spacing w:before="60" w:after="60"/>
              <w:rPr>
                <w:rFonts w:ascii="Arial" w:hAnsi="Arial" w:cs="Arial"/>
                <w:sz w:val="22"/>
                <w:szCs w:val="22"/>
                <w:lang w:val="en-GB"/>
              </w:rPr>
            </w:pPr>
            <w:r>
              <w:rPr>
                <w:rFonts w:ascii="Arial" w:hAnsi="Arial" w:cs="Arial"/>
                <w:sz w:val="22"/>
                <w:szCs w:val="22"/>
                <w:lang w:val="en-GB"/>
              </w:rPr>
              <w:t>(</w:t>
            </w:r>
            <w:r w:rsidR="005E7E1A">
              <w:rPr>
                <w:rFonts w:ascii="Arial" w:hAnsi="Arial" w:cs="Arial"/>
                <w:sz w:val="22"/>
                <w:szCs w:val="22"/>
                <w:lang w:val="en-GB"/>
              </w:rPr>
              <w:t>6</w:t>
            </w:r>
            <w:r>
              <w:rPr>
                <w:rFonts w:ascii="Arial" w:hAnsi="Arial" w:cs="Arial"/>
                <w:sz w:val="22"/>
                <w:szCs w:val="22"/>
                <w:lang w:val="en-GB"/>
              </w:rPr>
              <w:t>)</w:t>
            </w:r>
          </w:p>
        </w:tc>
        <w:tc>
          <w:tcPr>
            <w:tcW w:w="6724" w:type="dxa"/>
            <w:shd w:val="clear" w:color="auto" w:fill="auto"/>
          </w:tcPr>
          <w:p w14:paraId="5F1E9DC8" w14:textId="3AD54D48" w:rsidR="00EC7549" w:rsidRDefault="00EC7549" w:rsidP="0077684A">
            <w:pPr>
              <w:spacing w:before="60" w:after="60"/>
              <w:rPr>
                <w:rFonts w:ascii="Arial" w:hAnsi="Arial" w:cs="Arial"/>
                <w:sz w:val="22"/>
                <w:szCs w:val="22"/>
                <w:lang w:val="en-GB"/>
              </w:rPr>
            </w:pPr>
            <w:r w:rsidRPr="00AD4899">
              <w:rPr>
                <w:rFonts w:ascii="Arial" w:hAnsi="Arial" w:cs="Arial"/>
                <w:sz w:val="22"/>
                <w:szCs w:val="22"/>
                <w:lang w:val="en-GB"/>
              </w:rPr>
              <w:t>The control valve shall be supplied suitable matched and fully assembled by the control valve manufacturer</w:t>
            </w:r>
            <w:r>
              <w:rPr>
                <w:rFonts w:ascii="Arial" w:hAnsi="Arial" w:cs="Arial"/>
                <w:sz w:val="22"/>
                <w:szCs w:val="22"/>
                <w:lang w:val="en-GB"/>
              </w:rPr>
              <w:t xml:space="preserve">, including a mounted actuator, two </w:t>
            </w:r>
            <w:r w:rsidRPr="00E67A96">
              <w:rPr>
                <w:rFonts w:ascii="Arial" w:hAnsi="Arial" w:cs="Arial"/>
                <w:sz w:val="22"/>
                <w:szCs w:val="22"/>
                <w:lang w:val="en-GB"/>
              </w:rPr>
              <w:t>temperature sensors, a temperature sensor housing and a</w:t>
            </w:r>
            <w:r w:rsidR="00A40C0D" w:rsidRPr="00E67A96">
              <w:rPr>
                <w:rFonts w:ascii="Arial" w:hAnsi="Arial" w:cs="Arial"/>
                <w:sz w:val="22"/>
                <w:szCs w:val="22"/>
                <w:lang w:val="en-GB"/>
              </w:rPr>
              <w:t xml:space="preserve"> pre mounted</w:t>
            </w:r>
            <w:r w:rsidR="003C4CA5" w:rsidRPr="00E67A96">
              <w:rPr>
                <w:rFonts w:ascii="Arial" w:hAnsi="Arial" w:cs="Arial"/>
                <w:sz w:val="22"/>
                <w:szCs w:val="22"/>
                <w:lang w:val="en-GB"/>
              </w:rPr>
              <w:t xml:space="preserve"> control </w:t>
            </w:r>
            <w:proofErr w:type="gramStart"/>
            <w:r w:rsidR="003C4CA5" w:rsidRPr="00E67A96">
              <w:rPr>
                <w:rFonts w:ascii="Arial" w:hAnsi="Arial" w:cs="Arial"/>
                <w:sz w:val="22"/>
                <w:szCs w:val="22"/>
                <w:lang w:val="en-GB"/>
              </w:rPr>
              <w:t xml:space="preserve">interface </w:t>
            </w:r>
            <w:r w:rsidRPr="00E67A96">
              <w:rPr>
                <w:rFonts w:ascii="Arial" w:hAnsi="Arial" w:cs="Arial"/>
                <w:sz w:val="22"/>
                <w:szCs w:val="22"/>
                <w:lang w:val="en-GB"/>
              </w:rPr>
              <w:t>.</w:t>
            </w:r>
            <w:proofErr w:type="gramEnd"/>
          </w:p>
        </w:tc>
      </w:tr>
      <w:tr w:rsidR="00EC7549" w:rsidRPr="00AD4899" w14:paraId="6EA863DE" w14:textId="77777777" w:rsidTr="3C84345D">
        <w:tc>
          <w:tcPr>
            <w:tcW w:w="620" w:type="dxa"/>
            <w:shd w:val="clear" w:color="auto" w:fill="auto"/>
          </w:tcPr>
          <w:p w14:paraId="44F6D8D4"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4CE91C06"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25E4F84F" w14:textId="1CA076E7" w:rsidR="00EC7549" w:rsidRDefault="00EC7549" w:rsidP="0077684A">
            <w:pPr>
              <w:spacing w:before="60" w:after="60"/>
              <w:rPr>
                <w:rFonts w:ascii="Arial" w:hAnsi="Arial" w:cs="Arial"/>
                <w:sz w:val="22"/>
                <w:szCs w:val="22"/>
                <w:lang w:val="en-GB"/>
              </w:rPr>
            </w:pPr>
            <w:r>
              <w:rPr>
                <w:rFonts w:ascii="Arial" w:hAnsi="Arial" w:cs="Arial"/>
                <w:sz w:val="22"/>
                <w:szCs w:val="22"/>
                <w:lang w:val="en-GB"/>
              </w:rPr>
              <w:t>(</w:t>
            </w:r>
            <w:r w:rsidR="005E7E1A">
              <w:rPr>
                <w:rFonts w:ascii="Arial" w:hAnsi="Arial" w:cs="Arial"/>
                <w:sz w:val="22"/>
                <w:szCs w:val="22"/>
                <w:lang w:val="en-GB"/>
              </w:rPr>
              <w:t>7</w:t>
            </w:r>
            <w:r>
              <w:rPr>
                <w:rFonts w:ascii="Arial" w:hAnsi="Arial" w:cs="Arial"/>
                <w:sz w:val="22"/>
                <w:szCs w:val="22"/>
                <w:lang w:val="en-GB"/>
              </w:rPr>
              <w:t>)</w:t>
            </w:r>
          </w:p>
        </w:tc>
        <w:tc>
          <w:tcPr>
            <w:tcW w:w="6724" w:type="dxa"/>
            <w:shd w:val="clear" w:color="auto" w:fill="auto"/>
          </w:tcPr>
          <w:p w14:paraId="5C16B847" w14:textId="77777777" w:rsidR="00EC7549" w:rsidRPr="00AD4899" w:rsidRDefault="00EC7549" w:rsidP="0077684A">
            <w:pPr>
              <w:spacing w:before="60" w:after="60"/>
              <w:rPr>
                <w:rFonts w:ascii="Arial" w:hAnsi="Arial" w:cs="Arial"/>
                <w:sz w:val="22"/>
                <w:szCs w:val="22"/>
                <w:lang w:val="en-GB"/>
              </w:rPr>
            </w:pPr>
            <w:r w:rsidRPr="00AD4899">
              <w:rPr>
                <w:rFonts w:ascii="Arial" w:hAnsi="Arial" w:cs="Arial"/>
                <w:sz w:val="22"/>
                <w:szCs w:val="22"/>
                <w:lang w:val="en-GB"/>
              </w:rPr>
              <w:t>Control valves shall be installed in accordance with the manufacturer’s recommendations to ensure proper control.</w:t>
            </w:r>
          </w:p>
        </w:tc>
      </w:tr>
      <w:tr w:rsidR="00EC7549" w:rsidRPr="00AD4899" w14:paraId="0017DC36" w14:textId="77777777" w:rsidTr="3C84345D">
        <w:tc>
          <w:tcPr>
            <w:tcW w:w="620" w:type="dxa"/>
            <w:shd w:val="clear" w:color="auto" w:fill="auto"/>
          </w:tcPr>
          <w:p w14:paraId="4D0C20F3"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6558FA4B"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2186FE4B" w14:textId="7CAC4484" w:rsidR="00EC7549" w:rsidRDefault="00EC7549" w:rsidP="0077684A">
            <w:pPr>
              <w:spacing w:before="60" w:after="60"/>
              <w:rPr>
                <w:rFonts w:ascii="Arial" w:hAnsi="Arial" w:cs="Arial"/>
                <w:sz w:val="22"/>
                <w:szCs w:val="22"/>
                <w:lang w:val="en-GB"/>
              </w:rPr>
            </w:pPr>
            <w:r>
              <w:rPr>
                <w:rFonts w:ascii="Arial" w:hAnsi="Arial" w:cs="Arial"/>
                <w:sz w:val="22"/>
                <w:szCs w:val="22"/>
                <w:lang w:val="en-GB"/>
              </w:rPr>
              <w:t>(</w:t>
            </w:r>
            <w:r w:rsidR="005E7E1A">
              <w:rPr>
                <w:rFonts w:ascii="Arial" w:hAnsi="Arial" w:cs="Arial"/>
                <w:sz w:val="22"/>
                <w:szCs w:val="22"/>
                <w:lang w:val="en-GB"/>
              </w:rPr>
              <w:t>8</w:t>
            </w:r>
            <w:r>
              <w:rPr>
                <w:rFonts w:ascii="Arial" w:hAnsi="Arial" w:cs="Arial"/>
                <w:sz w:val="22"/>
                <w:szCs w:val="22"/>
                <w:lang w:val="en-GB"/>
              </w:rPr>
              <w:t>)</w:t>
            </w:r>
          </w:p>
        </w:tc>
        <w:tc>
          <w:tcPr>
            <w:tcW w:w="6724" w:type="dxa"/>
            <w:shd w:val="clear" w:color="auto" w:fill="auto"/>
          </w:tcPr>
          <w:p w14:paraId="52D63E10" w14:textId="67830A3C" w:rsidR="00EC7549" w:rsidRPr="00AD4899" w:rsidRDefault="00EC7549" w:rsidP="0077684A">
            <w:pPr>
              <w:spacing w:before="60" w:after="60"/>
              <w:rPr>
                <w:rFonts w:ascii="Arial" w:hAnsi="Arial" w:cs="Arial"/>
                <w:sz w:val="22"/>
                <w:szCs w:val="22"/>
                <w:lang w:val="en-GB"/>
              </w:rPr>
            </w:pPr>
            <w:r>
              <w:rPr>
                <w:rFonts w:ascii="Arial" w:hAnsi="Arial" w:cs="Arial"/>
                <w:sz w:val="22"/>
                <w:szCs w:val="22"/>
                <w:lang w:val="en-GB"/>
              </w:rPr>
              <w:t xml:space="preserve">The control valve shall be capable of communicating installation error </w:t>
            </w:r>
            <w:r w:rsidRPr="00C077F7">
              <w:rPr>
                <w:rFonts w:ascii="Arial" w:hAnsi="Arial" w:cs="Arial"/>
                <w:sz w:val="22"/>
                <w:szCs w:val="22"/>
                <w:lang w:val="en-GB"/>
              </w:rPr>
              <w:t>alerts (</w:t>
            </w:r>
            <w:r w:rsidR="00E167C1" w:rsidRPr="00C077F7">
              <w:rPr>
                <w:rFonts w:ascii="Arial" w:hAnsi="Arial" w:cs="Arial"/>
                <w:sz w:val="22"/>
                <w:szCs w:val="22"/>
                <w:lang w:val="en-GB"/>
              </w:rPr>
              <w:t xml:space="preserve">for instance </w:t>
            </w:r>
            <w:r w:rsidRPr="00C077F7">
              <w:rPr>
                <w:rFonts w:ascii="Arial" w:hAnsi="Arial" w:cs="Arial"/>
                <w:sz w:val="22"/>
                <w:szCs w:val="22"/>
                <w:lang w:val="en-GB"/>
              </w:rPr>
              <w:t>wrong direction</w:t>
            </w:r>
            <w:r w:rsidR="00AC69AF" w:rsidRPr="00C077F7">
              <w:rPr>
                <w:rFonts w:ascii="Arial" w:hAnsi="Arial" w:cs="Arial"/>
                <w:sz w:val="22"/>
                <w:szCs w:val="22"/>
                <w:lang w:val="en-GB"/>
              </w:rPr>
              <w:t xml:space="preserve"> of </w:t>
            </w:r>
            <w:proofErr w:type="gramStart"/>
            <w:r w:rsidR="00AC69AF" w:rsidRPr="00C077F7">
              <w:rPr>
                <w:rFonts w:ascii="Arial" w:hAnsi="Arial" w:cs="Arial"/>
                <w:sz w:val="22"/>
                <w:szCs w:val="22"/>
                <w:lang w:val="en-GB"/>
              </w:rPr>
              <w:t xml:space="preserve">flow </w:t>
            </w:r>
            <w:r w:rsidRPr="00C077F7">
              <w:rPr>
                <w:rFonts w:ascii="Arial" w:hAnsi="Arial" w:cs="Arial"/>
                <w:sz w:val="22"/>
                <w:szCs w:val="22"/>
                <w:lang w:val="en-GB"/>
              </w:rPr>
              <w:t>)</w:t>
            </w:r>
            <w:proofErr w:type="gramEnd"/>
            <w:r w:rsidR="00E167C1" w:rsidRPr="00C077F7">
              <w:rPr>
                <w:rFonts w:ascii="Arial" w:hAnsi="Arial" w:cs="Arial"/>
                <w:sz w:val="22"/>
                <w:szCs w:val="22"/>
                <w:lang w:val="en-GB"/>
              </w:rPr>
              <w:t xml:space="preserve"> via BUS, Cloud system and </w:t>
            </w:r>
            <w:r w:rsidR="00AC69AF" w:rsidRPr="00C077F7">
              <w:rPr>
                <w:rFonts w:ascii="Arial" w:hAnsi="Arial" w:cs="Arial"/>
                <w:sz w:val="22"/>
                <w:szCs w:val="22"/>
                <w:lang w:val="en-GB"/>
              </w:rPr>
              <w:t xml:space="preserve">mobile </w:t>
            </w:r>
            <w:r w:rsidR="00E167C1" w:rsidRPr="00C077F7">
              <w:rPr>
                <w:rFonts w:ascii="Arial" w:hAnsi="Arial" w:cs="Arial"/>
                <w:sz w:val="22"/>
                <w:szCs w:val="22"/>
                <w:lang w:val="en-GB"/>
              </w:rPr>
              <w:t>application.</w:t>
            </w:r>
          </w:p>
        </w:tc>
      </w:tr>
      <w:tr w:rsidR="00EC7549" w:rsidRPr="00AD4899" w14:paraId="2D52878D" w14:textId="77777777" w:rsidTr="3C84345D">
        <w:tc>
          <w:tcPr>
            <w:tcW w:w="620" w:type="dxa"/>
            <w:shd w:val="clear" w:color="auto" w:fill="auto"/>
          </w:tcPr>
          <w:p w14:paraId="2E67A26A"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58CE8916"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066DEA89" w14:textId="1EF8F51C" w:rsidR="00EC7549" w:rsidRDefault="00EC7549" w:rsidP="0077684A">
            <w:pPr>
              <w:spacing w:before="60" w:after="60"/>
              <w:rPr>
                <w:rFonts w:ascii="Arial" w:hAnsi="Arial" w:cs="Arial"/>
                <w:sz w:val="22"/>
                <w:szCs w:val="22"/>
                <w:lang w:val="en-GB"/>
              </w:rPr>
            </w:pPr>
            <w:r>
              <w:rPr>
                <w:rFonts w:ascii="Arial" w:hAnsi="Arial" w:cs="Arial"/>
                <w:sz w:val="22"/>
                <w:szCs w:val="22"/>
                <w:lang w:val="en-GB"/>
              </w:rPr>
              <w:t>(</w:t>
            </w:r>
            <w:r w:rsidR="005E7E1A">
              <w:rPr>
                <w:rFonts w:ascii="Arial" w:hAnsi="Arial" w:cs="Arial"/>
                <w:sz w:val="22"/>
                <w:szCs w:val="22"/>
                <w:lang w:val="en-GB"/>
              </w:rPr>
              <w:t>9</w:t>
            </w:r>
            <w:r>
              <w:rPr>
                <w:rFonts w:ascii="Arial" w:hAnsi="Arial" w:cs="Arial"/>
                <w:sz w:val="22"/>
                <w:szCs w:val="22"/>
                <w:lang w:val="en-GB"/>
              </w:rPr>
              <w:t>)</w:t>
            </w:r>
          </w:p>
        </w:tc>
        <w:tc>
          <w:tcPr>
            <w:tcW w:w="6724" w:type="dxa"/>
            <w:shd w:val="clear" w:color="auto" w:fill="auto"/>
          </w:tcPr>
          <w:p w14:paraId="41CB3F91" w14:textId="77777777" w:rsidR="00EC7549" w:rsidRDefault="00EC7549" w:rsidP="0077684A">
            <w:pPr>
              <w:spacing w:before="60" w:after="60"/>
              <w:rPr>
                <w:rFonts w:ascii="Arial" w:hAnsi="Arial" w:cs="Arial"/>
                <w:sz w:val="22"/>
                <w:szCs w:val="22"/>
                <w:lang w:val="en-GB"/>
              </w:rPr>
            </w:pPr>
            <w:r>
              <w:rPr>
                <w:rFonts w:ascii="Arial" w:hAnsi="Arial" w:cs="Arial"/>
                <w:sz w:val="22"/>
                <w:szCs w:val="22"/>
              </w:rPr>
              <w:t>Enclosure protection class: Minimum IP 54.</w:t>
            </w:r>
          </w:p>
        </w:tc>
      </w:tr>
      <w:tr w:rsidR="00EC7549" w:rsidRPr="00AD4899" w14:paraId="6BB2066D" w14:textId="77777777" w:rsidTr="00895F17">
        <w:trPr>
          <w:trHeight w:val="70"/>
        </w:trPr>
        <w:tc>
          <w:tcPr>
            <w:tcW w:w="620" w:type="dxa"/>
            <w:shd w:val="clear" w:color="auto" w:fill="auto"/>
          </w:tcPr>
          <w:p w14:paraId="5226F8F3"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3C295C1E" w14:textId="77777777" w:rsidR="00EC7549" w:rsidRDefault="00EC7549" w:rsidP="0077684A">
            <w:pPr>
              <w:spacing w:before="60" w:after="60"/>
              <w:rPr>
                <w:rFonts w:ascii="Arial" w:eastAsia="Times New Roman" w:hAnsi="Arial" w:cs="Arial"/>
                <w:snapToGrid/>
                <w:sz w:val="22"/>
                <w:szCs w:val="22"/>
                <w:lang w:val="en-SG"/>
              </w:rPr>
            </w:pPr>
          </w:p>
        </w:tc>
        <w:tc>
          <w:tcPr>
            <w:tcW w:w="7379" w:type="dxa"/>
            <w:gridSpan w:val="3"/>
            <w:shd w:val="clear" w:color="auto" w:fill="auto"/>
          </w:tcPr>
          <w:p w14:paraId="19BFBC93" w14:textId="77777777" w:rsidR="00EC7549" w:rsidRDefault="00EC7549" w:rsidP="0077684A">
            <w:pPr>
              <w:spacing w:before="60" w:after="60"/>
              <w:rPr>
                <w:rFonts w:ascii="Arial" w:hAnsi="Arial" w:cs="Arial"/>
                <w:sz w:val="22"/>
                <w:szCs w:val="22"/>
                <w:lang w:val="en-GB"/>
              </w:rPr>
            </w:pPr>
          </w:p>
        </w:tc>
      </w:tr>
      <w:tr w:rsidR="00EC7549" w:rsidRPr="00AD4899" w14:paraId="6A4B672C" w14:textId="77777777" w:rsidTr="3C84345D">
        <w:tc>
          <w:tcPr>
            <w:tcW w:w="620" w:type="dxa"/>
            <w:shd w:val="clear" w:color="auto" w:fill="auto"/>
          </w:tcPr>
          <w:p w14:paraId="27AD7830"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44E89531" w14:textId="77777777" w:rsidR="00EC7549" w:rsidRPr="00AD4899" w:rsidRDefault="00EC7549"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c</w:t>
            </w:r>
            <w:r w:rsidRPr="00AD4899">
              <w:rPr>
                <w:rFonts w:ascii="Arial" w:eastAsia="Times New Roman" w:hAnsi="Arial" w:cs="Arial"/>
                <w:snapToGrid/>
                <w:sz w:val="22"/>
                <w:szCs w:val="22"/>
                <w:lang w:val="en-SG"/>
              </w:rPr>
              <w:t>)</w:t>
            </w:r>
          </w:p>
        </w:tc>
        <w:tc>
          <w:tcPr>
            <w:tcW w:w="7379" w:type="dxa"/>
            <w:gridSpan w:val="3"/>
            <w:shd w:val="clear" w:color="auto" w:fill="auto"/>
          </w:tcPr>
          <w:p w14:paraId="29B044C8" w14:textId="77777777" w:rsidR="00EC7549" w:rsidRPr="00AD4899" w:rsidRDefault="00EC7549" w:rsidP="0077684A">
            <w:pPr>
              <w:spacing w:before="60" w:after="60"/>
              <w:rPr>
                <w:rFonts w:ascii="Arial" w:hAnsi="Arial" w:cs="Arial"/>
                <w:sz w:val="22"/>
                <w:szCs w:val="22"/>
                <w:lang w:val="en-GB"/>
              </w:rPr>
            </w:pPr>
            <w:r>
              <w:rPr>
                <w:rFonts w:ascii="Arial" w:hAnsi="Arial" w:cs="Arial"/>
                <w:sz w:val="22"/>
                <w:szCs w:val="22"/>
                <w:lang w:val="en-GB"/>
              </w:rPr>
              <w:t>Measuring accuracy</w:t>
            </w:r>
          </w:p>
        </w:tc>
      </w:tr>
      <w:tr w:rsidR="00EC7549" w:rsidRPr="00A734DF" w14:paraId="5C7D4ACD" w14:textId="77777777" w:rsidTr="3C84345D">
        <w:tc>
          <w:tcPr>
            <w:tcW w:w="620" w:type="dxa"/>
            <w:shd w:val="clear" w:color="auto" w:fill="auto"/>
          </w:tcPr>
          <w:p w14:paraId="69C1FDDD"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5235034A"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56CC1F53" w14:textId="77777777" w:rsidR="00EC7549" w:rsidRPr="00A734DF" w:rsidRDefault="00EC7549"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(1)</w:t>
            </w:r>
          </w:p>
        </w:tc>
        <w:tc>
          <w:tcPr>
            <w:tcW w:w="6724" w:type="dxa"/>
            <w:shd w:val="clear" w:color="auto" w:fill="auto"/>
          </w:tcPr>
          <w:p w14:paraId="6FDA8D23" w14:textId="2433D766" w:rsidR="00EC7549" w:rsidRDefault="00EC7549" w:rsidP="0077684A">
            <w:pPr>
              <w:rPr>
                <w:rFonts w:ascii="Arial" w:eastAsia="Times New Roman" w:hAnsi="Arial" w:cs="Arial"/>
                <w:snapToGrid/>
                <w:sz w:val="22"/>
                <w:szCs w:val="22"/>
                <w:lang w:val="en-SG"/>
              </w:rPr>
            </w:pPr>
            <w:r>
              <w:rPr>
                <w:rFonts w:ascii="Arial" w:eastAsia="Times New Roman" w:hAnsi="Arial" w:cs="Arial"/>
                <w:snapToGrid/>
                <w:sz w:val="22"/>
                <w:szCs w:val="22"/>
                <w:lang w:val="en-SG"/>
              </w:rPr>
              <w:t xml:space="preserve">The valves shall be designed to monitor </w:t>
            </w:r>
            <w:r w:rsidRPr="00C14FC5">
              <w:rPr>
                <w:rFonts w:ascii="Arial" w:eastAsia="Times New Roman" w:hAnsi="Arial" w:cs="Arial"/>
                <w:snapToGrid/>
                <w:sz w:val="22"/>
                <w:szCs w:val="22"/>
                <w:lang w:val="en-SG"/>
              </w:rPr>
              <w:t>flow within</w:t>
            </w:r>
            <w:r>
              <w:rPr>
                <w:rFonts w:ascii="Arial" w:eastAsia="Times New Roman" w:hAnsi="Arial" w:cs="Arial"/>
                <w:snapToGrid/>
                <w:sz w:val="22"/>
                <w:szCs w:val="22"/>
                <w:lang w:val="en-SG"/>
              </w:rPr>
              <w:t xml:space="preserve"> flow accuracy requirements</w:t>
            </w:r>
            <w:r w:rsidR="00B65341">
              <w:rPr>
                <w:rFonts w:ascii="Arial" w:eastAsia="Times New Roman" w:hAnsi="Arial" w:cs="Arial"/>
                <w:snapToGrid/>
                <w:sz w:val="22"/>
                <w:szCs w:val="22"/>
                <w:lang w:val="en-SG"/>
              </w:rPr>
              <w:t xml:space="preserve"> in all type of fluids </w:t>
            </w:r>
            <w:r w:rsidR="005B19DE">
              <w:rPr>
                <w:rFonts w:ascii="Arial" w:eastAsia="Times New Roman" w:hAnsi="Arial" w:cs="Arial"/>
                <w:snapToGrid/>
                <w:sz w:val="22"/>
                <w:szCs w:val="22"/>
                <w:lang w:val="en-SG"/>
              </w:rPr>
              <w:t>at temperature from -10 to +110°C:</w:t>
            </w:r>
          </w:p>
          <w:p w14:paraId="2E657DB0" w14:textId="5EE1CDAD" w:rsidR="00EC7549" w:rsidRDefault="00EC7549" w:rsidP="0077684A">
            <w:pPr>
              <w:pStyle w:val="Liststycke"/>
              <w:numPr>
                <w:ilvl w:val="0"/>
                <w:numId w:val="2"/>
              </w:numPr>
              <w:spacing w:before="60" w:after="60"/>
              <w:ind w:left="470" w:hanging="357"/>
              <w:rPr>
                <w:rFonts w:ascii="Arial" w:eastAsia="Times New Roman" w:hAnsi="Arial" w:cs="Arial"/>
                <w:snapToGrid/>
                <w:sz w:val="22"/>
                <w:szCs w:val="22"/>
                <w:lang w:val="en-SG"/>
              </w:rPr>
            </w:pPr>
            <w:r w:rsidRPr="00C14FC5">
              <w:rPr>
                <w:rFonts w:ascii="Arial" w:eastAsia="Times New Roman" w:hAnsi="Arial" w:cs="Arial"/>
                <w:snapToGrid/>
                <w:sz w:val="22"/>
                <w:szCs w:val="22"/>
                <w:lang w:val="en-SG"/>
              </w:rPr>
              <w:t>±</w:t>
            </w:r>
            <w:r w:rsidR="0008310F">
              <w:rPr>
                <w:rFonts w:ascii="Arial" w:eastAsia="Times New Roman" w:hAnsi="Arial" w:cs="Arial"/>
                <w:snapToGrid/>
                <w:sz w:val="22"/>
                <w:szCs w:val="22"/>
                <w:lang w:val="en-SG"/>
              </w:rPr>
              <w:t>5</w:t>
            </w:r>
            <w:r w:rsidRPr="00C14FC5">
              <w:rPr>
                <w:rFonts w:ascii="Arial" w:eastAsia="Times New Roman" w:hAnsi="Arial" w:cs="Arial"/>
                <w:snapToGrid/>
                <w:sz w:val="22"/>
                <w:szCs w:val="22"/>
                <w:lang w:val="en-SG"/>
              </w:rPr>
              <w:t xml:space="preserve">% accuracy in a range of </w:t>
            </w:r>
            <w:r w:rsidR="00B65341">
              <w:rPr>
                <w:rFonts w:ascii="Arial" w:eastAsia="Times New Roman" w:hAnsi="Arial" w:cs="Arial"/>
                <w:snapToGrid/>
                <w:sz w:val="22"/>
                <w:szCs w:val="22"/>
                <w:lang w:val="en-SG"/>
              </w:rPr>
              <w:t>5</w:t>
            </w:r>
            <w:r w:rsidRPr="00C14FC5">
              <w:rPr>
                <w:rFonts w:ascii="Arial" w:eastAsia="Times New Roman" w:hAnsi="Arial" w:cs="Arial"/>
                <w:snapToGrid/>
                <w:sz w:val="22"/>
                <w:szCs w:val="22"/>
                <w:lang w:val="en-SG"/>
              </w:rPr>
              <w:t xml:space="preserve">% to </w:t>
            </w:r>
            <w:r w:rsidR="00B65341">
              <w:rPr>
                <w:rFonts w:ascii="Arial" w:eastAsia="Times New Roman" w:hAnsi="Arial" w:cs="Arial"/>
                <w:snapToGrid/>
                <w:sz w:val="22"/>
                <w:szCs w:val="22"/>
                <w:lang w:val="en-SG"/>
              </w:rPr>
              <w:t>3</w:t>
            </w:r>
            <w:r w:rsidRPr="00C14FC5">
              <w:rPr>
                <w:rFonts w:ascii="Arial" w:eastAsia="Times New Roman" w:hAnsi="Arial" w:cs="Arial"/>
                <w:snapToGrid/>
                <w:sz w:val="22"/>
                <w:szCs w:val="22"/>
                <w:lang w:val="en-SG"/>
              </w:rPr>
              <w:t xml:space="preserve">% of valve maximum flow </w:t>
            </w:r>
          </w:p>
          <w:p w14:paraId="06939A17" w14:textId="38ACA345" w:rsidR="00EC7549" w:rsidRDefault="00EC7549" w:rsidP="0077684A">
            <w:pPr>
              <w:pStyle w:val="Liststycke"/>
              <w:numPr>
                <w:ilvl w:val="0"/>
                <w:numId w:val="2"/>
              </w:numPr>
              <w:spacing w:before="60" w:after="60"/>
              <w:ind w:left="470" w:hanging="357"/>
              <w:rPr>
                <w:rFonts w:ascii="Arial" w:eastAsia="Times New Roman" w:hAnsi="Arial" w:cs="Arial"/>
                <w:snapToGrid/>
                <w:sz w:val="22"/>
                <w:szCs w:val="22"/>
                <w:lang w:val="en-SG"/>
              </w:rPr>
            </w:pPr>
            <w:r w:rsidRPr="00C14FC5">
              <w:rPr>
                <w:rFonts w:ascii="Arial" w:eastAsia="Times New Roman" w:hAnsi="Arial" w:cs="Arial"/>
                <w:snapToGrid/>
                <w:sz w:val="22"/>
                <w:szCs w:val="22"/>
                <w:lang w:val="en-SG"/>
              </w:rPr>
              <w:t xml:space="preserve">±3% accuracy in a range of 100% to </w:t>
            </w:r>
            <w:r w:rsidR="00B65341">
              <w:rPr>
                <w:rFonts w:ascii="Arial" w:eastAsia="Times New Roman" w:hAnsi="Arial" w:cs="Arial"/>
                <w:snapToGrid/>
                <w:sz w:val="22"/>
                <w:szCs w:val="22"/>
                <w:lang w:val="en-SG"/>
              </w:rPr>
              <w:t>5</w:t>
            </w:r>
            <w:r w:rsidRPr="00C14FC5">
              <w:rPr>
                <w:rFonts w:ascii="Arial" w:eastAsia="Times New Roman" w:hAnsi="Arial" w:cs="Arial"/>
                <w:snapToGrid/>
                <w:sz w:val="22"/>
                <w:szCs w:val="22"/>
                <w:lang w:val="en-SG"/>
              </w:rPr>
              <w:t xml:space="preserve">% of valve maximum flow </w:t>
            </w:r>
          </w:p>
          <w:p w14:paraId="678B0CF7" w14:textId="2257F395" w:rsidR="00EC7549" w:rsidRPr="008B4FA5" w:rsidRDefault="00EC7549" w:rsidP="00F3404F">
            <w:pPr>
              <w:spacing w:before="60" w:after="60"/>
              <w:rPr>
                <w:rFonts w:ascii="Arial" w:eastAsia="Times New Roman" w:hAnsi="Arial" w:cs="Arial"/>
                <w:snapToGrid/>
                <w:sz w:val="22"/>
                <w:szCs w:val="22"/>
                <w:lang w:val="en-SG"/>
              </w:rPr>
            </w:pPr>
            <w:r w:rsidRPr="009B4C0B">
              <w:rPr>
                <w:rFonts w:ascii="Arial" w:eastAsia="Times New Roman" w:hAnsi="Arial" w:cs="Arial"/>
                <w:snapToGrid/>
                <w:sz w:val="22"/>
                <w:szCs w:val="22"/>
                <w:lang w:val="en-SG"/>
              </w:rPr>
              <w:t>External test reports should</w:t>
            </w:r>
            <w:r>
              <w:rPr>
                <w:rFonts w:ascii="Arial" w:eastAsia="Times New Roman" w:hAnsi="Arial" w:cs="Arial"/>
                <w:snapToGrid/>
                <w:sz w:val="22"/>
                <w:szCs w:val="22"/>
                <w:lang w:val="en-SG"/>
              </w:rPr>
              <w:t xml:space="preserve"> be provided to prove performances</w:t>
            </w:r>
            <w:r w:rsidR="00F3404F">
              <w:rPr>
                <w:rFonts w:ascii="Arial" w:eastAsia="Times New Roman" w:hAnsi="Arial" w:cs="Arial"/>
                <w:snapToGrid/>
                <w:sz w:val="22"/>
                <w:szCs w:val="22"/>
                <w:lang w:val="en-SG"/>
              </w:rPr>
              <w:t xml:space="preserve"> as measured on representative samples</w:t>
            </w:r>
            <w:r>
              <w:rPr>
                <w:rFonts w:ascii="Arial" w:eastAsia="Times New Roman" w:hAnsi="Arial" w:cs="Arial"/>
                <w:snapToGrid/>
                <w:sz w:val="22"/>
                <w:szCs w:val="22"/>
                <w:lang w:val="en-SG"/>
              </w:rPr>
              <w:t>.</w:t>
            </w:r>
          </w:p>
        </w:tc>
      </w:tr>
      <w:tr w:rsidR="00B65341" w:rsidRPr="00A734DF" w14:paraId="7C3AEAA0" w14:textId="77777777" w:rsidTr="3C84345D">
        <w:tc>
          <w:tcPr>
            <w:tcW w:w="620" w:type="dxa"/>
            <w:shd w:val="clear" w:color="auto" w:fill="auto"/>
          </w:tcPr>
          <w:p w14:paraId="383925B0" w14:textId="77777777" w:rsidR="00B65341" w:rsidRPr="00AD4899" w:rsidRDefault="00B65341" w:rsidP="0077684A">
            <w:pPr>
              <w:spacing w:before="60" w:after="60"/>
              <w:rPr>
                <w:rFonts w:ascii="Arial" w:eastAsia="Times New Roman" w:hAnsi="Arial" w:cs="Arial"/>
                <w:snapToGrid/>
                <w:sz w:val="22"/>
                <w:szCs w:val="22"/>
                <w:lang w:val="en-SG"/>
              </w:rPr>
            </w:pPr>
          </w:p>
        </w:tc>
        <w:tc>
          <w:tcPr>
            <w:tcW w:w="563" w:type="dxa"/>
            <w:shd w:val="clear" w:color="auto" w:fill="auto"/>
          </w:tcPr>
          <w:p w14:paraId="0367938E" w14:textId="77777777" w:rsidR="00B65341" w:rsidRDefault="00B65341"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37944E0F" w14:textId="65E8B418" w:rsidR="00B65341" w:rsidRDefault="005B19DE"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(2)</w:t>
            </w:r>
          </w:p>
        </w:tc>
        <w:tc>
          <w:tcPr>
            <w:tcW w:w="6724" w:type="dxa"/>
            <w:shd w:val="clear" w:color="auto" w:fill="auto"/>
          </w:tcPr>
          <w:p w14:paraId="6FE832C3" w14:textId="2336CA65" w:rsidR="005B19DE" w:rsidRDefault="005B19DE" w:rsidP="005B19DE">
            <w:pPr>
              <w:rPr>
                <w:rFonts w:ascii="Arial" w:eastAsia="Times New Roman" w:hAnsi="Arial" w:cs="Arial"/>
                <w:snapToGrid/>
                <w:sz w:val="22"/>
                <w:szCs w:val="22"/>
                <w:lang w:val="en-SG"/>
              </w:rPr>
            </w:pPr>
            <w:r>
              <w:rPr>
                <w:rFonts w:ascii="Arial" w:eastAsia="Times New Roman" w:hAnsi="Arial" w:cs="Arial"/>
                <w:snapToGrid/>
                <w:sz w:val="22"/>
                <w:szCs w:val="22"/>
                <w:lang w:val="en-SG"/>
              </w:rPr>
              <w:t xml:space="preserve">The valves shall be designed to monitor </w:t>
            </w:r>
            <w:r w:rsidRPr="00C14FC5">
              <w:rPr>
                <w:rFonts w:ascii="Arial" w:eastAsia="Times New Roman" w:hAnsi="Arial" w:cs="Arial"/>
                <w:snapToGrid/>
                <w:sz w:val="22"/>
                <w:szCs w:val="22"/>
                <w:lang w:val="en-SG"/>
              </w:rPr>
              <w:t>flow within</w:t>
            </w:r>
            <w:r>
              <w:rPr>
                <w:rFonts w:ascii="Arial" w:eastAsia="Times New Roman" w:hAnsi="Arial" w:cs="Arial"/>
                <w:snapToGrid/>
                <w:sz w:val="22"/>
                <w:szCs w:val="22"/>
                <w:lang w:val="en-SG"/>
              </w:rPr>
              <w:t xml:space="preserve"> flow accuracy requirements in </w:t>
            </w:r>
            <w:r w:rsidR="00361D7C">
              <w:rPr>
                <w:rFonts w:ascii="Arial" w:eastAsia="Times New Roman" w:hAnsi="Arial" w:cs="Arial"/>
                <w:snapToGrid/>
                <w:sz w:val="22"/>
                <w:szCs w:val="22"/>
                <w:lang w:val="en-SG"/>
              </w:rPr>
              <w:t>water at temperatures</w:t>
            </w:r>
            <w:r>
              <w:rPr>
                <w:rFonts w:ascii="Arial" w:eastAsia="Times New Roman" w:hAnsi="Arial" w:cs="Arial"/>
                <w:snapToGrid/>
                <w:sz w:val="22"/>
                <w:szCs w:val="22"/>
                <w:lang w:val="en-SG"/>
              </w:rPr>
              <w:t xml:space="preserve"> from -10 to +110°C:</w:t>
            </w:r>
          </w:p>
          <w:p w14:paraId="139E220B" w14:textId="77777777" w:rsidR="00B65341" w:rsidRDefault="005B19DE" w:rsidP="0077684A">
            <w:pPr>
              <w:pStyle w:val="Liststycke"/>
              <w:numPr>
                <w:ilvl w:val="0"/>
                <w:numId w:val="2"/>
              </w:numPr>
              <w:spacing w:before="60" w:after="60"/>
              <w:ind w:left="470" w:hanging="357"/>
              <w:rPr>
                <w:rFonts w:ascii="Arial" w:eastAsia="Times New Roman" w:hAnsi="Arial" w:cs="Arial"/>
                <w:snapToGrid/>
                <w:sz w:val="22"/>
                <w:szCs w:val="22"/>
                <w:lang w:val="en-SG"/>
              </w:rPr>
            </w:pPr>
            <w:r w:rsidRPr="00C14FC5">
              <w:rPr>
                <w:rFonts w:ascii="Arial" w:eastAsia="Times New Roman" w:hAnsi="Arial" w:cs="Arial"/>
                <w:snapToGrid/>
                <w:sz w:val="22"/>
                <w:szCs w:val="22"/>
                <w:lang w:val="en-SG"/>
              </w:rPr>
              <w:t>±</w:t>
            </w:r>
            <w:r>
              <w:rPr>
                <w:rFonts w:ascii="Arial" w:eastAsia="Times New Roman" w:hAnsi="Arial" w:cs="Arial"/>
                <w:snapToGrid/>
                <w:sz w:val="22"/>
                <w:szCs w:val="22"/>
                <w:lang w:val="en-SG"/>
              </w:rPr>
              <w:t>2</w:t>
            </w:r>
            <w:r w:rsidRPr="00C14FC5">
              <w:rPr>
                <w:rFonts w:ascii="Arial" w:eastAsia="Times New Roman" w:hAnsi="Arial" w:cs="Arial"/>
                <w:snapToGrid/>
                <w:sz w:val="22"/>
                <w:szCs w:val="22"/>
                <w:lang w:val="en-SG"/>
              </w:rPr>
              <w:t xml:space="preserve">% accuracy in a range of 100% to </w:t>
            </w:r>
            <w:r>
              <w:rPr>
                <w:rFonts w:ascii="Arial" w:eastAsia="Times New Roman" w:hAnsi="Arial" w:cs="Arial"/>
                <w:snapToGrid/>
                <w:sz w:val="22"/>
                <w:szCs w:val="22"/>
                <w:lang w:val="en-SG"/>
              </w:rPr>
              <w:t>5</w:t>
            </w:r>
            <w:r w:rsidRPr="00C14FC5">
              <w:rPr>
                <w:rFonts w:ascii="Arial" w:eastAsia="Times New Roman" w:hAnsi="Arial" w:cs="Arial"/>
                <w:snapToGrid/>
                <w:sz w:val="22"/>
                <w:szCs w:val="22"/>
                <w:lang w:val="en-SG"/>
              </w:rPr>
              <w:t xml:space="preserve">% of valve maximum flow </w:t>
            </w:r>
          </w:p>
          <w:p w14:paraId="4F835404" w14:textId="6B840CA9" w:rsidR="00361D7C" w:rsidRPr="00361D7C" w:rsidRDefault="00361D7C" w:rsidP="00361D7C">
            <w:pPr>
              <w:spacing w:before="60" w:after="60"/>
              <w:rPr>
                <w:rFonts w:ascii="Arial" w:eastAsia="Times New Roman" w:hAnsi="Arial" w:cs="Arial"/>
                <w:snapToGrid/>
                <w:sz w:val="22"/>
                <w:szCs w:val="22"/>
                <w:lang w:val="en-SG"/>
              </w:rPr>
            </w:pPr>
            <w:r w:rsidRPr="009B4C0B">
              <w:rPr>
                <w:rFonts w:ascii="Arial" w:eastAsia="Times New Roman" w:hAnsi="Arial" w:cs="Arial"/>
                <w:snapToGrid/>
                <w:sz w:val="22"/>
                <w:szCs w:val="22"/>
                <w:lang w:val="en-SG"/>
              </w:rPr>
              <w:t>External test reports should</w:t>
            </w:r>
            <w:r>
              <w:rPr>
                <w:rFonts w:ascii="Arial" w:eastAsia="Times New Roman" w:hAnsi="Arial" w:cs="Arial"/>
                <w:snapToGrid/>
                <w:sz w:val="22"/>
                <w:szCs w:val="22"/>
                <w:lang w:val="en-SG"/>
              </w:rPr>
              <w:t xml:space="preserve"> be provided to prove performances as measured on representative samples.</w:t>
            </w:r>
          </w:p>
        </w:tc>
      </w:tr>
      <w:tr w:rsidR="0055431B" w:rsidRPr="00A734DF" w14:paraId="7B6A0127" w14:textId="77777777" w:rsidTr="3C84345D">
        <w:tc>
          <w:tcPr>
            <w:tcW w:w="620" w:type="dxa"/>
            <w:shd w:val="clear" w:color="auto" w:fill="auto"/>
          </w:tcPr>
          <w:p w14:paraId="14645C20" w14:textId="77777777" w:rsidR="0055431B" w:rsidRPr="00AD4899" w:rsidRDefault="0055431B" w:rsidP="0077684A">
            <w:pPr>
              <w:spacing w:before="60" w:after="60"/>
              <w:rPr>
                <w:rFonts w:ascii="Arial" w:eastAsia="Times New Roman" w:hAnsi="Arial" w:cs="Arial"/>
                <w:snapToGrid/>
                <w:sz w:val="22"/>
                <w:szCs w:val="22"/>
                <w:lang w:val="en-SG"/>
              </w:rPr>
            </w:pPr>
          </w:p>
        </w:tc>
        <w:tc>
          <w:tcPr>
            <w:tcW w:w="563" w:type="dxa"/>
            <w:shd w:val="clear" w:color="auto" w:fill="auto"/>
          </w:tcPr>
          <w:p w14:paraId="692F0207" w14:textId="77777777" w:rsidR="0055431B" w:rsidRDefault="0055431B"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4B6DAE8B" w14:textId="0BBFACEC" w:rsidR="0055431B" w:rsidRDefault="0055431B"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(2)</w:t>
            </w:r>
          </w:p>
        </w:tc>
        <w:tc>
          <w:tcPr>
            <w:tcW w:w="6724" w:type="dxa"/>
            <w:shd w:val="clear" w:color="auto" w:fill="auto"/>
          </w:tcPr>
          <w:p w14:paraId="49CDE8D5" w14:textId="2A86D04F" w:rsidR="0055431B" w:rsidRDefault="0055431B" w:rsidP="0077684A">
            <w:pPr>
              <w:rPr>
                <w:rFonts w:ascii="Arial" w:eastAsia="Times New Roman" w:hAnsi="Arial" w:cs="Arial"/>
                <w:snapToGrid/>
                <w:sz w:val="22"/>
                <w:szCs w:val="22"/>
                <w:lang w:val="en-SG"/>
              </w:rPr>
            </w:pPr>
            <w:r w:rsidRPr="00F87025">
              <w:rPr>
                <w:rFonts w:ascii="Arial" w:eastAsia="Times New Roman" w:hAnsi="Arial" w:cs="Arial"/>
                <w:snapToGrid/>
                <w:sz w:val="22"/>
                <w:szCs w:val="22"/>
                <w:lang w:val="en-SG"/>
              </w:rPr>
              <w:t>The valves shall be capable of measuring flow up to minimum 150% of max</w:t>
            </w:r>
            <w:r>
              <w:rPr>
                <w:rFonts w:ascii="Arial" w:eastAsia="Times New Roman" w:hAnsi="Arial" w:cs="Arial"/>
                <w:snapToGrid/>
                <w:sz w:val="22"/>
                <w:szCs w:val="22"/>
                <w:lang w:val="en-SG"/>
              </w:rPr>
              <w:t xml:space="preserve">imum </w:t>
            </w:r>
            <w:r w:rsidRPr="00C14FC5">
              <w:rPr>
                <w:rFonts w:ascii="Arial" w:eastAsia="Times New Roman" w:hAnsi="Arial" w:cs="Arial"/>
                <w:snapToGrid/>
                <w:sz w:val="22"/>
                <w:szCs w:val="22"/>
                <w:lang w:val="en-SG"/>
              </w:rPr>
              <w:t>set</w:t>
            </w:r>
            <w:r>
              <w:rPr>
                <w:rFonts w:ascii="Arial" w:eastAsia="Times New Roman" w:hAnsi="Arial" w:cs="Arial"/>
                <w:snapToGrid/>
                <w:sz w:val="22"/>
                <w:szCs w:val="22"/>
                <w:lang w:val="en-SG"/>
              </w:rPr>
              <w:t>-</w:t>
            </w:r>
            <w:r w:rsidRPr="00C14FC5">
              <w:rPr>
                <w:rFonts w:ascii="Arial" w:eastAsia="Times New Roman" w:hAnsi="Arial" w:cs="Arial"/>
                <w:snapToGrid/>
                <w:sz w:val="22"/>
                <w:szCs w:val="22"/>
                <w:lang w:val="en-SG"/>
              </w:rPr>
              <w:t>able flow.</w:t>
            </w:r>
          </w:p>
        </w:tc>
      </w:tr>
      <w:tr w:rsidR="00EC7549" w:rsidRPr="00A734DF" w14:paraId="0C1BBF6E" w14:textId="77777777" w:rsidTr="3C84345D">
        <w:tc>
          <w:tcPr>
            <w:tcW w:w="620" w:type="dxa"/>
            <w:shd w:val="clear" w:color="auto" w:fill="auto"/>
          </w:tcPr>
          <w:p w14:paraId="02DD85F6"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0768CF7D"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5AECACD4" w14:textId="235B8490" w:rsidR="00EC7549" w:rsidRPr="00A734DF" w:rsidRDefault="00EC7549"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w:t>
            </w:r>
            <w:r w:rsidR="00A0580D">
              <w:rPr>
                <w:rFonts w:ascii="Arial" w:eastAsia="Times New Roman" w:hAnsi="Arial" w:cs="Arial"/>
                <w:snapToGrid/>
                <w:sz w:val="22"/>
                <w:szCs w:val="22"/>
                <w:lang w:val="en-SG"/>
              </w:rPr>
              <w:t>3</w:t>
            </w:r>
            <w:r>
              <w:rPr>
                <w:rFonts w:ascii="Arial" w:eastAsia="Times New Roman" w:hAnsi="Arial" w:cs="Arial"/>
                <w:snapToGrid/>
                <w:sz w:val="22"/>
                <w:szCs w:val="22"/>
                <w:lang w:val="en-SG"/>
              </w:rPr>
              <w:t>)</w:t>
            </w:r>
          </w:p>
        </w:tc>
        <w:tc>
          <w:tcPr>
            <w:tcW w:w="6724" w:type="dxa"/>
            <w:shd w:val="clear" w:color="auto" w:fill="auto"/>
          </w:tcPr>
          <w:p w14:paraId="44AF1740" w14:textId="77777777" w:rsidR="00EC7549" w:rsidRPr="00A734DF" w:rsidRDefault="00EC7549"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 xml:space="preserve">The valves shall be capable of measuring the </w:t>
            </w:r>
            <w:r w:rsidRPr="00C14FC5">
              <w:rPr>
                <w:rFonts w:ascii="Arial" w:eastAsia="Times New Roman" w:hAnsi="Arial" w:cs="Arial"/>
                <w:snapToGrid/>
                <w:sz w:val="22"/>
                <w:szCs w:val="22"/>
                <w:lang w:val="en-SG"/>
              </w:rPr>
              <w:t>temperature according to SS/EN 60751 class AA</w:t>
            </w:r>
            <w:r>
              <w:rPr>
                <w:rFonts w:ascii="Arial" w:eastAsia="Times New Roman" w:hAnsi="Arial" w:cs="Arial"/>
                <w:snapToGrid/>
                <w:sz w:val="22"/>
                <w:szCs w:val="22"/>
                <w:lang w:val="en-SG"/>
              </w:rPr>
              <w:t>.</w:t>
            </w:r>
          </w:p>
        </w:tc>
      </w:tr>
      <w:tr w:rsidR="00EA5FC4" w:rsidRPr="00A734DF" w14:paraId="1B07CCD1" w14:textId="77777777" w:rsidTr="3C84345D">
        <w:tc>
          <w:tcPr>
            <w:tcW w:w="620" w:type="dxa"/>
            <w:shd w:val="clear" w:color="auto" w:fill="auto"/>
          </w:tcPr>
          <w:p w14:paraId="34E038C0" w14:textId="77777777" w:rsidR="00EA5FC4" w:rsidRPr="00AD4899" w:rsidRDefault="00EA5FC4" w:rsidP="0077684A">
            <w:pPr>
              <w:spacing w:before="60" w:after="60"/>
              <w:rPr>
                <w:rFonts w:ascii="Arial" w:eastAsia="Times New Roman" w:hAnsi="Arial" w:cs="Arial"/>
                <w:snapToGrid/>
                <w:sz w:val="22"/>
                <w:szCs w:val="22"/>
                <w:lang w:val="en-SG"/>
              </w:rPr>
            </w:pPr>
          </w:p>
        </w:tc>
        <w:tc>
          <w:tcPr>
            <w:tcW w:w="563" w:type="dxa"/>
            <w:shd w:val="clear" w:color="auto" w:fill="auto"/>
          </w:tcPr>
          <w:p w14:paraId="18EDFEB6" w14:textId="77777777" w:rsidR="00EA5FC4" w:rsidRDefault="00EA5FC4"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7D51413D" w14:textId="166134AB" w:rsidR="00EA5FC4" w:rsidRDefault="00EA5FC4"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(4)</w:t>
            </w:r>
          </w:p>
        </w:tc>
        <w:tc>
          <w:tcPr>
            <w:tcW w:w="6724" w:type="dxa"/>
            <w:shd w:val="clear" w:color="auto" w:fill="auto"/>
          </w:tcPr>
          <w:p w14:paraId="76655B25" w14:textId="77777777" w:rsidR="00EA5FC4" w:rsidRDefault="001D60C4"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 xml:space="preserve">The valve shall ensure a </w:t>
            </w:r>
            <w:r w:rsidR="003B6169">
              <w:rPr>
                <w:rFonts w:ascii="Arial" w:eastAsia="Times New Roman" w:hAnsi="Arial" w:cs="Arial"/>
                <w:snapToGrid/>
                <w:sz w:val="22"/>
                <w:szCs w:val="22"/>
                <w:lang w:val="en-SG"/>
              </w:rPr>
              <w:t>temperature difference accuracy</w:t>
            </w:r>
            <w:r w:rsidR="00777E30">
              <w:rPr>
                <w:rFonts w:ascii="Arial" w:eastAsia="Times New Roman" w:hAnsi="Arial" w:cs="Arial"/>
                <w:snapToGrid/>
                <w:sz w:val="22"/>
                <w:szCs w:val="22"/>
                <w:lang w:val="en-SG"/>
              </w:rPr>
              <w:t>:</w:t>
            </w:r>
          </w:p>
          <w:p w14:paraId="7A1CFD33" w14:textId="77777777" w:rsidR="00A01DB4" w:rsidRPr="00A01DB4" w:rsidRDefault="00A01DB4" w:rsidP="00A01DB4">
            <w:pPr>
              <w:pStyle w:val="Liststycke"/>
              <w:numPr>
                <w:ilvl w:val="0"/>
                <w:numId w:val="2"/>
              </w:numPr>
              <w:spacing w:before="60" w:after="60"/>
              <w:ind w:left="470" w:hanging="357"/>
              <w:rPr>
                <w:rFonts w:ascii="Arial" w:eastAsia="Times New Roman" w:hAnsi="Arial" w:cs="Arial"/>
                <w:snapToGrid/>
                <w:sz w:val="22"/>
                <w:szCs w:val="22"/>
                <w:lang w:val="en-SG"/>
              </w:rPr>
            </w:pPr>
            <w:r w:rsidRPr="00A01DB4">
              <w:rPr>
                <w:rFonts w:ascii="Arial" w:eastAsia="Times New Roman" w:hAnsi="Arial" w:cs="Arial"/>
                <w:snapToGrid/>
                <w:sz w:val="22"/>
                <w:szCs w:val="22"/>
                <w:lang w:val="en-SG"/>
              </w:rPr>
              <w:t xml:space="preserve">±0.1 K @ ΔT = 6 K (for cooling) </w:t>
            </w:r>
          </w:p>
          <w:p w14:paraId="452A77B3" w14:textId="77777777" w:rsidR="00A01DB4" w:rsidRPr="00A01DB4" w:rsidRDefault="00A01DB4" w:rsidP="00A01DB4">
            <w:pPr>
              <w:pStyle w:val="Liststycke"/>
              <w:numPr>
                <w:ilvl w:val="0"/>
                <w:numId w:val="2"/>
              </w:numPr>
              <w:spacing w:before="60" w:after="60"/>
              <w:ind w:left="470" w:hanging="357"/>
              <w:rPr>
                <w:rFonts w:ascii="Arial" w:eastAsia="Times New Roman" w:hAnsi="Arial" w:cs="Arial"/>
                <w:snapToGrid/>
                <w:sz w:val="22"/>
                <w:szCs w:val="22"/>
                <w:lang w:val="en-SG"/>
              </w:rPr>
            </w:pPr>
            <w:r w:rsidRPr="00A01DB4">
              <w:rPr>
                <w:rFonts w:ascii="Arial" w:eastAsia="Times New Roman" w:hAnsi="Arial" w:cs="Arial"/>
                <w:snapToGrid/>
                <w:sz w:val="22"/>
                <w:szCs w:val="22"/>
                <w:lang w:val="en-SG"/>
              </w:rPr>
              <w:t xml:space="preserve">±0.15 K @ ΔT = 10 K (for heating) </w:t>
            </w:r>
          </w:p>
          <w:p w14:paraId="3140B90C" w14:textId="093EF6B5" w:rsidR="00777E30" w:rsidRDefault="00A01DB4" w:rsidP="00A01DB4">
            <w:pPr>
              <w:pStyle w:val="Liststycke"/>
              <w:numPr>
                <w:ilvl w:val="0"/>
                <w:numId w:val="2"/>
              </w:numPr>
              <w:spacing w:before="60" w:after="60"/>
              <w:ind w:left="470" w:hanging="357"/>
              <w:rPr>
                <w:rFonts w:ascii="Arial" w:eastAsia="Times New Roman" w:hAnsi="Arial" w:cs="Arial"/>
                <w:snapToGrid/>
                <w:sz w:val="22"/>
                <w:szCs w:val="22"/>
                <w:lang w:val="en-SG"/>
              </w:rPr>
            </w:pPr>
            <w:r w:rsidRPr="00A01DB4">
              <w:rPr>
                <w:rFonts w:ascii="Arial" w:eastAsia="Times New Roman" w:hAnsi="Arial" w:cs="Arial"/>
                <w:snapToGrid/>
                <w:sz w:val="22"/>
                <w:szCs w:val="22"/>
                <w:lang w:val="en-SG"/>
              </w:rPr>
              <w:t>±0.2K @ ΔT = 20 K (for heating)</w:t>
            </w:r>
          </w:p>
        </w:tc>
      </w:tr>
      <w:tr w:rsidR="00A0580D" w:rsidRPr="00A734DF" w14:paraId="5EDE15AE" w14:textId="77777777" w:rsidTr="3C84345D">
        <w:tc>
          <w:tcPr>
            <w:tcW w:w="620" w:type="dxa"/>
            <w:shd w:val="clear" w:color="auto" w:fill="auto"/>
          </w:tcPr>
          <w:p w14:paraId="7E5FB598" w14:textId="77777777" w:rsidR="00A0580D" w:rsidRPr="00AD4899" w:rsidRDefault="00A0580D" w:rsidP="0077684A">
            <w:pPr>
              <w:spacing w:before="60" w:after="60"/>
              <w:rPr>
                <w:rFonts w:ascii="Arial" w:eastAsia="Times New Roman" w:hAnsi="Arial" w:cs="Arial"/>
                <w:snapToGrid/>
                <w:sz w:val="22"/>
                <w:szCs w:val="22"/>
                <w:lang w:val="en-SG"/>
              </w:rPr>
            </w:pPr>
          </w:p>
        </w:tc>
        <w:tc>
          <w:tcPr>
            <w:tcW w:w="563" w:type="dxa"/>
            <w:shd w:val="clear" w:color="auto" w:fill="auto"/>
          </w:tcPr>
          <w:p w14:paraId="38C68AAB" w14:textId="77777777" w:rsidR="00A0580D" w:rsidRDefault="00A0580D"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33C2A51A" w14:textId="51DBB287" w:rsidR="00A0580D" w:rsidRDefault="00A0580D"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w:t>
            </w:r>
            <w:r w:rsidR="001D60C4">
              <w:rPr>
                <w:rFonts w:ascii="Arial" w:eastAsia="Times New Roman" w:hAnsi="Arial" w:cs="Arial"/>
                <w:snapToGrid/>
                <w:sz w:val="22"/>
                <w:szCs w:val="22"/>
                <w:lang w:val="en-SG"/>
              </w:rPr>
              <w:t>5</w:t>
            </w:r>
            <w:r>
              <w:rPr>
                <w:rFonts w:ascii="Arial" w:eastAsia="Times New Roman" w:hAnsi="Arial" w:cs="Arial"/>
                <w:snapToGrid/>
                <w:sz w:val="22"/>
                <w:szCs w:val="22"/>
                <w:lang w:val="en-SG"/>
              </w:rPr>
              <w:t>)</w:t>
            </w:r>
          </w:p>
        </w:tc>
        <w:tc>
          <w:tcPr>
            <w:tcW w:w="6724" w:type="dxa"/>
            <w:shd w:val="clear" w:color="auto" w:fill="auto"/>
          </w:tcPr>
          <w:p w14:paraId="4D44AE43" w14:textId="098FFDCC" w:rsidR="00A0580D" w:rsidRPr="00A0580D" w:rsidRDefault="00A0580D" w:rsidP="00A0580D">
            <w:pPr>
              <w:pStyle w:val="Default"/>
              <w:rPr>
                <w:rFonts w:eastAsia="Times New Roman"/>
                <w:color w:val="auto"/>
                <w:sz w:val="22"/>
                <w:szCs w:val="22"/>
                <w:lang w:val="en-SG"/>
              </w:rPr>
            </w:pPr>
            <w:r w:rsidRPr="00A0580D">
              <w:rPr>
                <w:rFonts w:eastAsia="Times New Roman"/>
                <w:color w:val="auto"/>
                <w:sz w:val="22"/>
                <w:szCs w:val="22"/>
                <w:lang w:val="en-SG"/>
              </w:rPr>
              <w:t xml:space="preserve">Immersion wells and necessary fittings for installation shall be provided. </w:t>
            </w:r>
          </w:p>
        </w:tc>
      </w:tr>
      <w:tr w:rsidR="00EC7549" w:rsidRPr="00AD4899" w14:paraId="6B0D5136" w14:textId="77777777" w:rsidTr="3C84345D">
        <w:tc>
          <w:tcPr>
            <w:tcW w:w="620" w:type="dxa"/>
            <w:shd w:val="clear" w:color="auto" w:fill="auto"/>
          </w:tcPr>
          <w:p w14:paraId="7486133B"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569CA90E" w14:textId="77777777" w:rsidR="00EC7549" w:rsidRDefault="00EC7549" w:rsidP="0077684A">
            <w:pPr>
              <w:spacing w:before="60" w:after="60"/>
              <w:rPr>
                <w:rFonts w:ascii="Arial" w:eastAsia="Times New Roman" w:hAnsi="Arial" w:cs="Arial"/>
                <w:snapToGrid/>
                <w:sz w:val="22"/>
                <w:szCs w:val="22"/>
                <w:lang w:val="en-SG"/>
              </w:rPr>
            </w:pPr>
            <w:r>
              <w:rPr>
                <w:rFonts w:ascii="Arial" w:eastAsia="Times New Roman" w:hAnsi="Arial" w:cs="Arial"/>
                <w:snapToGrid/>
                <w:sz w:val="22"/>
                <w:szCs w:val="22"/>
                <w:lang w:val="en-SG"/>
              </w:rPr>
              <w:t>d)</w:t>
            </w:r>
          </w:p>
        </w:tc>
        <w:tc>
          <w:tcPr>
            <w:tcW w:w="7379" w:type="dxa"/>
            <w:gridSpan w:val="3"/>
            <w:shd w:val="clear" w:color="auto" w:fill="auto"/>
          </w:tcPr>
          <w:p w14:paraId="530E6A35" w14:textId="77777777" w:rsidR="00EC7549" w:rsidRPr="00AD4899" w:rsidRDefault="00EC7549" w:rsidP="0077684A">
            <w:pPr>
              <w:spacing w:before="60" w:after="60"/>
              <w:rPr>
                <w:rFonts w:ascii="Arial" w:hAnsi="Arial" w:cs="Arial"/>
                <w:sz w:val="22"/>
                <w:szCs w:val="22"/>
                <w:lang w:val="en-GB"/>
              </w:rPr>
            </w:pPr>
            <w:r>
              <w:rPr>
                <w:rFonts w:ascii="Arial" w:hAnsi="Arial" w:cs="Arial"/>
                <w:sz w:val="22"/>
                <w:szCs w:val="22"/>
                <w:lang w:val="en-GB"/>
              </w:rPr>
              <w:t>Connectivity</w:t>
            </w:r>
          </w:p>
        </w:tc>
      </w:tr>
      <w:tr w:rsidR="00EC7549" w:rsidRPr="00AD4899" w14:paraId="3B250E2C" w14:textId="77777777" w:rsidTr="3C84345D">
        <w:tc>
          <w:tcPr>
            <w:tcW w:w="620" w:type="dxa"/>
            <w:shd w:val="clear" w:color="auto" w:fill="auto"/>
          </w:tcPr>
          <w:p w14:paraId="78F17C46"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63398CC7"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31DA982B" w14:textId="77777777" w:rsidR="00EC7549" w:rsidRPr="00AD4899" w:rsidRDefault="00EC7549" w:rsidP="0077684A">
            <w:pPr>
              <w:spacing w:before="60" w:after="60"/>
              <w:rPr>
                <w:rFonts w:ascii="Arial" w:hAnsi="Arial" w:cs="Arial"/>
                <w:sz w:val="22"/>
                <w:szCs w:val="22"/>
                <w:lang w:val="en-GB"/>
              </w:rPr>
            </w:pPr>
            <w:r>
              <w:rPr>
                <w:rFonts w:ascii="Arial" w:hAnsi="Arial" w:cs="Arial"/>
                <w:sz w:val="22"/>
                <w:szCs w:val="22"/>
                <w:lang w:val="en-GB"/>
              </w:rPr>
              <w:t>(1)</w:t>
            </w:r>
          </w:p>
        </w:tc>
        <w:tc>
          <w:tcPr>
            <w:tcW w:w="6724" w:type="dxa"/>
            <w:shd w:val="clear" w:color="auto" w:fill="auto"/>
          </w:tcPr>
          <w:p w14:paraId="2A0C7659" w14:textId="77777777" w:rsidR="00EC7549" w:rsidRPr="00AD4899" w:rsidRDefault="00EC7549" w:rsidP="0077684A">
            <w:pPr>
              <w:spacing w:before="60" w:after="60"/>
              <w:rPr>
                <w:rFonts w:ascii="Arial" w:hAnsi="Arial" w:cs="Arial"/>
                <w:sz w:val="22"/>
                <w:szCs w:val="22"/>
                <w:lang w:val="en-GB"/>
              </w:rPr>
            </w:pPr>
            <w:r>
              <w:rPr>
                <w:rFonts w:ascii="Arial" w:hAnsi="Arial" w:cs="Arial"/>
                <w:sz w:val="22"/>
                <w:szCs w:val="22"/>
              </w:rPr>
              <w:t xml:space="preserve">The valve shall incorporate high level interface functionality with BAS via </w:t>
            </w:r>
            <w:r w:rsidRPr="00A561CA">
              <w:rPr>
                <w:rFonts w:ascii="Arial" w:hAnsi="Arial" w:cs="Arial"/>
                <w:sz w:val="22"/>
                <w:szCs w:val="22"/>
              </w:rPr>
              <w:t>RS 485 Modbus/RTU</w:t>
            </w:r>
            <w:r>
              <w:rPr>
                <w:rFonts w:ascii="Arial" w:hAnsi="Arial" w:cs="Arial"/>
                <w:sz w:val="22"/>
                <w:szCs w:val="22"/>
              </w:rPr>
              <w:t xml:space="preserve">, </w:t>
            </w:r>
            <w:r w:rsidRPr="00A561CA">
              <w:rPr>
                <w:rFonts w:ascii="Arial" w:hAnsi="Arial" w:cs="Arial"/>
                <w:sz w:val="22"/>
                <w:szCs w:val="22"/>
              </w:rPr>
              <w:t>BACnet MS/TP</w:t>
            </w:r>
            <w:r>
              <w:rPr>
                <w:rFonts w:ascii="Arial" w:hAnsi="Arial" w:cs="Arial"/>
                <w:sz w:val="22"/>
                <w:szCs w:val="22"/>
              </w:rPr>
              <w:t xml:space="preserve"> or </w:t>
            </w:r>
            <w:r w:rsidRPr="00A561CA">
              <w:rPr>
                <w:rFonts w:ascii="Arial" w:hAnsi="Arial" w:cs="Arial"/>
                <w:sz w:val="22"/>
                <w:szCs w:val="22"/>
              </w:rPr>
              <w:t>Ethernet Modbus/TCP and BACnet IP.</w:t>
            </w:r>
          </w:p>
        </w:tc>
      </w:tr>
      <w:tr w:rsidR="00EC7549" w:rsidRPr="00AD4899" w14:paraId="22FA63BE" w14:textId="77777777" w:rsidTr="3C84345D">
        <w:tc>
          <w:tcPr>
            <w:tcW w:w="620" w:type="dxa"/>
            <w:shd w:val="clear" w:color="auto" w:fill="auto"/>
          </w:tcPr>
          <w:p w14:paraId="179D7FA9"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1037296D"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2F3CE276" w14:textId="77777777" w:rsidR="00EC7549" w:rsidRPr="00AD4899" w:rsidRDefault="00EC7549" w:rsidP="0077684A">
            <w:pPr>
              <w:spacing w:before="60" w:after="60"/>
              <w:rPr>
                <w:rFonts w:ascii="Arial" w:hAnsi="Arial" w:cs="Arial"/>
                <w:sz w:val="22"/>
                <w:szCs w:val="22"/>
                <w:lang w:val="en-GB"/>
              </w:rPr>
            </w:pPr>
            <w:r>
              <w:rPr>
                <w:rFonts w:ascii="Arial" w:hAnsi="Arial" w:cs="Arial"/>
                <w:sz w:val="22"/>
                <w:szCs w:val="22"/>
                <w:lang w:val="en-GB"/>
              </w:rPr>
              <w:t>(2)</w:t>
            </w:r>
          </w:p>
        </w:tc>
        <w:tc>
          <w:tcPr>
            <w:tcW w:w="6724" w:type="dxa"/>
            <w:shd w:val="clear" w:color="auto" w:fill="auto"/>
          </w:tcPr>
          <w:p w14:paraId="4DC8949F" w14:textId="0C36E016" w:rsidR="00EC7549" w:rsidRPr="00AD4899" w:rsidRDefault="00EC7549" w:rsidP="0077684A">
            <w:pPr>
              <w:spacing w:before="60" w:after="60"/>
              <w:rPr>
                <w:rFonts w:ascii="Arial" w:hAnsi="Arial" w:cs="Arial"/>
                <w:sz w:val="22"/>
                <w:szCs w:val="22"/>
                <w:lang w:val="en-GB"/>
              </w:rPr>
            </w:pPr>
            <w:r>
              <w:rPr>
                <w:rFonts w:ascii="Arial" w:hAnsi="Arial" w:cs="Arial"/>
                <w:sz w:val="22"/>
                <w:szCs w:val="22"/>
                <w:lang w:val="en-GB"/>
              </w:rPr>
              <w:t xml:space="preserve">The valve shall be capable of interacting wirelessly through BLE. The valve shall interface with a </w:t>
            </w:r>
            <w:r w:rsidR="00680232" w:rsidRPr="00735525">
              <w:rPr>
                <w:rFonts w:ascii="Arial" w:hAnsi="Arial" w:cs="Arial"/>
                <w:sz w:val="22"/>
                <w:szCs w:val="22"/>
                <w:lang w:val="en-GB"/>
              </w:rPr>
              <w:t>mobile</w:t>
            </w:r>
            <w:r>
              <w:rPr>
                <w:rFonts w:ascii="Arial" w:hAnsi="Arial" w:cs="Arial"/>
                <w:sz w:val="22"/>
                <w:szCs w:val="22"/>
                <w:lang w:val="en-GB"/>
              </w:rPr>
              <w:t xml:space="preserve"> application and be configurable through this device.</w:t>
            </w:r>
            <w:r w:rsidR="00F3404F">
              <w:rPr>
                <w:rFonts w:ascii="Arial" w:hAnsi="Arial" w:cs="Arial"/>
                <w:sz w:val="22"/>
                <w:szCs w:val="22"/>
                <w:lang w:val="en-GB"/>
              </w:rPr>
              <w:t xml:space="preserve"> The valve shall also be configurable via a web app through the local area network.</w:t>
            </w:r>
          </w:p>
        </w:tc>
      </w:tr>
      <w:tr w:rsidR="00EC7549" w:rsidRPr="00AD4899" w14:paraId="2969DEE3" w14:textId="77777777" w:rsidTr="3C84345D">
        <w:tc>
          <w:tcPr>
            <w:tcW w:w="620" w:type="dxa"/>
            <w:shd w:val="clear" w:color="auto" w:fill="auto"/>
          </w:tcPr>
          <w:p w14:paraId="7AD12A8A"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4559EB04"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2599CE19" w14:textId="38C9C204" w:rsidR="00EC7549" w:rsidRDefault="000772EE" w:rsidP="0077684A">
            <w:pPr>
              <w:spacing w:before="60" w:after="60"/>
              <w:rPr>
                <w:rFonts w:ascii="Arial" w:hAnsi="Arial" w:cs="Arial"/>
                <w:sz w:val="22"/>
                <w:szCs w:val="22"/>
                <w:lang w:val="en-GB"/>
              </w:rPr>
            </w:pPr>
            <w:r>
              <w:rPr>
                <w:rFonts w:ascii="Arial" w:hAnsi="Arial" w:cs="Arial"/>
                <w:sz w:val="22"/>
                <w:szCs w:val="22"/>
                <w:lang w:val="en-GB"/>
              </w:rPr>
              <w:t>(3)</w:t>
            </w:r>
          </w:p>
        </w:tc>
        <w:tc>
          <w:tcPr>
            <w:tcW w:w="6724" w:type="dxa"/>
            <w:shd w:val="clear" w:color="auto" w:fill="auto"/>
          </w:tcPr>
          <w:p w14:paraId="1884602A" w14:textId="77DE5DC3" w:rsidR="00EC7549" w:rsidRDefault="00EC7549" w:rsidP="0077684A">
            <w:pPr>
              <w:spacing w:before="60" w:after="60"/>
              <w:rPr>
                <w:rFonts w:ascii="Arial" w:hAnsi="Arial" w:cs="Arial"/>
                <w:sz w:val="22"/>
                <w:szCs w:val="22"/>
                <w:lang w:val="en-GB"/>
              </w:rPr>
            </w:pPr>
            <w:r>
              <w:rPr>
                <w:rFonts w:ascii="Arial" w:hAnsi="Arial" w:cs="Arial"/>
                <w:sz w:val="22"/>
                <w:szCs w:val="22"/>
                <w:lang w:val="en-GB"/>
              </w:rPr>
              <w:t xml:space="preserve">The valve shall offer the possibility to connect </w:t>
            </w:r>
            <w:r w:rsidR="00F3404F">
              <w:rPr>
                <w:rFonts w:ascii="Arial" w:hAnsi="Arial" w:cs="Arial"/>
                <w:sz w:val="22"/>
                <w:szCs w:val="22"/>
                <w:lang w:val="en-GB"/>
              </w:rPr>
              <w:t>to</w:t>
            </w:r>
            <w:r>
              <w:rPr>
                <w:rFonts w:ascii="Arial" w:hAnsi="Arial" w:cs="Arial"/>
                <w:sz w:val="22"/>
                <w:szCs w:val="22"/>
                <w:lang w:val="en-GB"/>
              </w:rPr>
              <w:t xml:space="preserve"> the manufacturer’s cloud service.</w:t>
            </w:r>
          </w:p>
        </w:tc>
      </w:tr>
      <w:tr w:rsidR="00EC7549" w:rsidRPr="00AD4899" w14:paraId="2485BEDE" w14:textId="77777777" w:rsidTr="3C84345D">
        <w:tc>
          <w:tcPr>
            <w:tcW w:w="620" w:type="dxa"/>
            <w:shd w:val="clear" w:color="auto" w:fill="auto"/>
          </w:tcPr>
          <w:p w14:paraId="5D9863B5"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3A360E44"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46CE15AD" w14:textId="456277A6" w:rsidR="00EC7549" w:rsidRDefault="000772EE" w:rsidP="0077684A">
            <w:pPr>
              <w:spacing w:before="60" w:after="60"/>
              <w:rPr>
                <w:rFonts w:ascii="Arial" w:hAnsi="Arial" w:cs="Arial"/>
                <w:sz w:val="22"/>
                <w:szCs w:val="22"/>
                <w:lang w:val="en-GB"/>
              </w:rPr>
            </w:pPr>
            <w:r>
              <w:rPr>
                <w:rFonts w:ascii="Arial" w:hAnsi="Arial" w:cs="Arial"/>
                <w:sz w:val="22"/>
                <w:szCs w:val="22"/>
                <w:lang w:val="en-GB"/>
              </w:rPr>
              <w:t>(4)</w:t>
            </w:r>
          </w:p>
        </w:tc>
        <w:tc>
          <w:tcPr>
            <w:tcW w:w="6724" w:type="dxa"/>
            <w:shd w:val="clear" w:color="auto" w:fill="auto"/>
          </w:tcPr>
          <w:p w14:paraId="6B2278EB"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 xml:space="preserve">The valve shall provide the possibility to be controlled with 0(2)-10VDC or 0(4)-20mA. </w:t>
            </w:r>
          </w:p>
        </w:tc>
      </w:tr>
      <w:tr w:rsidR="00EC7549" w:rsidRPr="00AD4899" w14:paraId="4985ABD4" w14:textId="77777777" w:rsidTr="3C84345D">
        <w:tc>
          <w:tcPr>
            <w:tcW w:w="620" w:type="dxa"/>
            <w:shd w:val="clear" w:color="auto" w:fill="auto"/>
          </w:tcPr>
          <w:p w14:paraId="39F808EA"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7B7AD0AC"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31A44441" w14:textId="08F65367" w:rsidR="00EC7549" w:rsidRDefault="000772EE" w:rsidP="0077684A">
            <w:pPr>
              <w:spacing w:before="60" w:after="60"/>
              <w:rPr>
                <w:rFonts w:ascii="Arial" w:hAnsi="Arial" w:cs="Arial"/>
                <w:sz w:val="22"/>
                <w:szCs w:val="22"/>
                <w:lang w:val="en-GB"/>
              </w:rPr>
            </w:pPr>
            <w:r>
              <w:rPr>
                <w:rFonts w:ascii="Arial" w:hAnsi="Arial" w:cs="Arial"/>
                <w:sz w:val="22"/>
                <w:szCs w:val="22"/>
                <w:lang w:val="en-GB"/>
              </w:rPr>
              <w:t>(5)</w:t>
            </w:r>
          </w:p>
        </w:tc>
        <w:tc>
          <w:tcPr>
            <w:tcW w:w="6724" w:type="dxa"/>
            <w:shd w:val="clear" w:color="auto" w:fill="auto"/>
          </w:tcPr>
          <w:p w14:paraId="05DB4F81"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The valve should provide feedback through 0(2)-10VDC signal.</w:t>
            </w:r>
          </w:p>
        </w:tc>
      </w:tr>
      <w:tr w:rsidR="00EC7549" w:rsidRPr="00AD4899" w14:paraId="05302EEB" w14:textId="77777777" w:rsidTr="3C84345D">
        <w:tc>
          <w:tcPr>
            <w:tcW w:w="620" w:type="dxa"/>
            <w:shd w:val="clear" w:color="auto" w:fill="auto"/>
          </w:tcPr>
          <w:p w14:paraId="281DC50D"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191D3FD1"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12260254" w14:textId="70E88178" w:rsidR="00EC7549" w:rsidRDefault="00EC7549" w:rsidP="0077684A">
            <w:pPr>
              <w:spacing w:before="60" w:after="60"/>
              <w:rPr>
                <w:rFonts w:ascii="Arial" w:hAnsi="Arial" w:cs="Arial"/>
                <w:sz w:val="22"/>
                <w:szCs w:val="22"/>
                <w:lang w:val="en-GB"/>
              </w:rPr>
            </w:pPr>
            <w:r>
              <w:rPr>
                <w:rFonts w:ascii="Arial" w:hAnsi="Arial" w:cs="Arial"/>
                <w:sz w:val="22"/>
                <w:szCs w:val="22"/>
                <w:lang w:val="en-GB"/>
              </w:rPr>
              <w:t>(</w:t>
            </w:r>
            <w:r w:rsidR="000772EE">
              <w:rPr>
                <w:rFonts w:ascii="Arial" w:hAnsi="Arial" w:cs="Arial"/>
                <w:sz w:val="22"/>
                <w:szCs w:val="22"/>
                <w:lang w:val="en-GB"/>
              </w:rPr>
              <w:t>6</w:t>
            </w:r>
            <w:r>
              <w:rPr>
                <w:rFonts w:ascii="Arial" w:hAnsi="Arial" w:cs="Arial"/>
                <w:sz w:val="22"/>
                <w:szCs w:val="22"/>
                <w:lang w:val="en-GB"/>
              </w:rPr>
              <w:t>)</w:t>
            </w:r>
          </w:p>
        </w:tc>
        <w:tc>
          <w:tcPr>
            <w:tcW w:w="6724" w:type="dxa"/>
            <w:shd w:val="clear" w:color="auto" w:fill="auto"/>
          </w:tcPr>
          <w:p w14:paraId="57341C58" w14:textId="77777777" w:rsidR="00EC7549" w:rsidRDefault="00EC7549" w:rsidP="0077684A">
            <w:pPr>
              <w:spacing w:before="60" w:after="60"/>
              <w:rPr>
                <w:rFonts w:ascii="Arial" w:hAnsi="Arial" w:cs="Arial"/>
                <w:sz w:val="22"/>
                <w:szCs w:val="22"/>
                <w:lang w:val="en-GB"/>
              </w:rPr>
            </w:pPr>
            <w:r>
              <w:rPr>
                <w:rFonts w:ascii="Arial" w:hAnsi="Arial" w:cs="Arial"/>
                <w:sz w:val="22"/>
                <w:szCs w:val="22"/>
                <w:lang w:val="en-GB"/>
              </w:rPr>
              <w:t>The valve shall provide the ability to interact through a Micro-USB interface.</w:t>
            </w:r>
          </w:p>
        </w:tc>
      </w:tr>
      <w:tr w:rsidR="00EC7549" w:rsidRPr="00AD4899" w14:paraId="2F73BE53" w14:textId="77777777" w:rsidTr="3C84345D">
        <w:tc>
          <w:tcPr>
            <w:tcW w:w="620" w:type="dxa"/>
            <w:shd w:val="clear" w:color="auto" w:fill="auto"/>
          </w:tcPr>
          <w:p w14:paraId="2484A3C5"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0F8B9177" w14:textId="77777777" w:rsidR="00EC7549" w:rsidRDefault="00EC7549"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78582DFC" w14:textId="17348D01" w:rsidR="00EC7549" w:rsidRPr="00AD4899" w:rsidRDefault="00EC7549" w:rsidP="0077684A">
            <w:pPr>
              <w:spacing w:before="60" w:after="60"/>
              <w:rPr>
                <w:rFonts w:ascii="Arial" w:hAnsi="Arial" w:cs="Arial"/>
                <w:sz w:val="22"/>
                <w:szCs w:val="22"/>
                <w:lang w:val="en-GB"/>
              </w:rPr>
            </w:pPr>
            <w:r>
              <w:rPr>
                <w:rFonts w:ascii="Arial" w:hAnsi="Arial" w:cs="Arial"/>
                <w:sz w:val="22"/>
                <w:szCs w:val="22"/>
                <w:lang w:val="en-GB"/>
              </w:rPr>
              <w:t>(</w:t>
            </w:r>
            <w:r w:rsidR="000772EE">
              <w:rPr>
                <w:rFonts w:ascii="Arial" w:hAnsi="Arial" w:cs="Arial"/>
                <w:sz w:val="22"/>
                <w:szCs w:val="22"/>
                <w:lang w:val="en-GB"/>
              </w:rPr>
              <w:t>7</w:t>
            </w:r>
            <w:r>
              <w:rPr>
                <w:rFonts w:ascii="Arial" w:hAnsi="Arial" w:cs="Arial"/>
                <w:sz w:val="22"/>
                <w:szCs w:val="22"/>
                <w:lang w:val="en-GB"/>
              </w:rPr>
              <w:t>)</w:t>
            </w:r>
          </w:p>
        </w:tc>
        <w:tc>
          <w:tcPr>
            <w:tcW w:w="6724" w:type="dxa"/>
            <w:shd w:val="clear" w:color="auto" w:fill="auto"/>
          </w:tcPr>
          <w:p w14:paraId="69E91FBE" w14:textId="77777777" w:rsidR="00EC7549" w:rsidRPr="00AD4899" w:rsidRDefault="00EC7549" w:rsidP="0077684A">
            <w:pPr>
              <w:spacing w:before="60" w:after="60"/>
              <w:rPr>
                <w:rFonts w:ascii="Arial" w:hAnsi="Arial" w:cs="Arial"/>
                <w:sz w:val="22"/>
                <w:szCs w:val="22"/>
                <w:lang w:val="en-GB"/>
              </w:rPr>
            </w:pPr>
            <w:r>
              <w:rPr>
                <w:rFonts w:ascii="Arial" w:hAnsi="Arial" w:cs="Arial"/>
                <w:sz w:val="22"/>
                <w:szCs w:val="22"/>
                <w:lang w:val="en-GB"/>
              </w:rPr>
              <w:t>The valve shall be capable of indicating mode, status, position, end position through LED signals.</w:t>
            </w:r>
          </w:p>
        </w:tc>
      </w:tr>
      <w:tr w:rsidR="00780FFB" w:rsidRPr="00AD4899" w14:paraId="30319229" w14:textId="77777777" w:rsidTr="3C84345D">
        <w:tc>
          <w:tcPr>
            <w:tcW w:w="620" w:type="dxa"/>
            <w:shd w:val="clear" w:color="auto" w:fill="auto"/>
          </w:tcPr>
          <w:p w14:paraId="7AE66FC4" w14:textId="77777777" w:rsidR="00780FFB" w:rsidRPr="00AD4899" w:rsidRDefault="00780FFB" w:rsidP="0077684A">
            <w:pPr>
              <w:spacing w:before="60" w:after="60"/>
              <w:rPr>
                <w:rFonts w:ascii="Arial" w:eastAsia="Times New Roman" w:hAnsi="Arial" w:cs="Arial"/>
                <w:snapToGrid/>
                <w:sz w:val="22"/>
                <w:szCs w:val="22"/>
                <w:lang w:val="en-SG"/>
              </w:rPr>
            </w:pPr>
          </w:p>
        </w:tc>
        <w:tc>
          <w:tcPr>
            <w:tcW w:w="563" w:type="dxa"/>
            <w:shd w:val="clear" w:color="auto" w:fill="auto"/>
          </w:tcPr>
          <w:p w14:paraId="755AAF08" w14:textId="77777777" w:rsidR="00780FFB" w:rsidRDefault="00780FFB" w:rsidP="0077684A">
            <w:pPr>
              <w:spacing w:before="60" w:after="60"/>
              <w:rPr>
                <w:rFonts w:ascii="Arial" w:eastAsia="Times New Roman" w:hAnsi="Arial" w:cs="Arial"/>
                <w:snapToGrid/>
                <w:sz w:val="22"/>
                <w:szCs w:val="22"/>
                <w:lang w:val="en-SG"/>
              </w:rPr>
            </w:pPr>
          </w:p>
        </w:tc>
        <w:tc>
          <w:tcPr>
            <w:tcW w:w="655" w:type="dxa"/>
            <w:gridSpan w:val="2"/>
            <w:shd w:val="clear" w:color="auto" w:fill="auto"/>
          </w:tcPr>
          <w:p w14:paraId="32F9B76C" w14:textId="603D459C" w:rsidR="00780FFB" w:rsidRDefault="00780FFB" w:rsidP="0077684A">
            <w:pPr>
              <w:spacing w:before="60" w:after="60"/>
              <w:rPr>
                <w:rFonts w:ascii="Arial" w:hAnsi="Arial" w:cs="Arial"/>
                <w:sz w:val="22"/>
                <w:szCs w:val="22"/>
                <w:lang w:val="en-GB"/>
              </w:rPr>
            </w:pPr>
            <w:r>
              <w:rPr>
                <w:rFonts w:ascii="Arial" w:hAnsi="Arial" w:cs="Arial"/>
                <w:sz w:val="22"/>
                <w:szCs w:val="22"/>
                <w:lang w:val="en-GB"/>
              </w:rPr>
              <w:t xml:space="preserve">(8) </w:t>
            </w:r>
          </w:p>
        </w:tc>
        <w:tc>
          <w:tcPr>
            <w:tcW w:w="6724" w:type="dxa"/>
            <w:shd w:val="clear" w:color="auto" w:fill="auto"/>
          </w:tcPr>
          <w:p w14:paraId="30FE8B45" w14:textId="0A1CBEB3" w:rsidR="00780FFB" w:rsidRPr="000D2BFD" w:rsidRDefault="000D2BFD" w:rsidP="000D2BFD">
            <w:pPr>
              <w:pStyle w:val="Default"/>
              <w:rPr>
                <w:rFonts w:eastAsia="SimSun"/>
                <w:snapToGrid w:val="0"/>
                <w:color w:val="auto"/>
                <w:sz w:val="22"/>
                <w:szCs w:val="22"/>
                <w:lang w:val="en-GB"/>
              </w:rPr>
            </w:pPr>
            <w:r w:rsidRPr="000D2BFD">
              <w:rPr>
                <w:rFonts w:eastAsia="SimSun"/>
                <w:snapToGrid w:val="0"/>
                <w:color w:val="auto"/>
                <w:sz w:val="22"/>
                <w:szCs w:val="22"/>
                <w:lang w:val="en-GB"/>
              </w:rPr>
              <w:t>Actuator shall be able to trend and store data up to 3</w:t>
            </w:r>
            <w:r w:rsidR="000276BC">
              <w:rPr>
                <w:rFonts w:eastAsia="SimSun"/>
                <w:snapToGrid w:val="0"/>
                <w:color w:val="auto"/>
                <w:sz w:val="22"/>
                <w:szCs w:val="22"/>
                <w:lang w:val="en-GB"/>
              </w:rPr>
              <w:t>2</w:t>
            </w:r>
            <w:r w:rsidRPr="000D2BFD">
              <w:rPr>
                <w:rFonts w:eastAsia="SimSun"/>
                <w:snapToGrid w:val="0"/>
                <w:color w:val="auto"/>
                <w:sz w:val="22"/>
                <w:szCs w:val="22"/>
                <w:lang w:val="en-GB"/>
              </w:rPr>
              <w:t xml:space="preserve"> days for samples at </w:t>
            </w:r>
            <w:r w:rsidR="000276BC">
              <w:rPr>
                <w:rFonts w:eastAsia="SimSun"/>
                <w:snapToGrid w:val="0"/>
                <w:color w:val="auto"/>
                <w:sz w:val="22"/>
                <w:szCs w:val="22"/>
                <w:lang w:val="en-GB"/>
              </w:rPr>
              <w:t>1-2 min</w:t>
            </w:r>
            <w:r w:rsidRPr="000D2BFD">
              <w:rPr>
                <w:rFonts w:eastAsia="SimSun"/>
                <w:snapToGrid w:val="0"/>
                <w:color w:val="auto"/>
                <w:sz w:val="22"/>
                <w:szCs w:val="22"/>
                <w:lang w:val="en-GB"/>
              </w:rPr>
              <w:t xml:space="preserve"> interval and 13 months for samples at maximum 2 hours interval. </w:t>
            </w:r>
            <w:r w:rsidR="008F57AF">
              <w:rPr>
                <w:rFonts w:eastAsia="SimSun"/>
                <w:snapToGrid w:val="0"/>
                <w:color w:val="auto"/>
                <w:sz w:val="22"/>
                <w:szCs w:val="22"/>
                <w:lang w:val="en-GB"/>
              </w:rPr>
              <w:t xml:space="preserve">A </w:t>
            </w:r>
            <w:r w:rsidR="00443874">
              <w:rPr>
                <w:rFonts w:eastAsia="SimSun"/>
                <w:snapToGrid w:val="0"/>
                <w:color w:val="auto"/>
                <w:sz w:val="22"/>
                <w:szCs w:val="22"/>
                <w:lang w:val="en-GB"/>
              </w:rPr>
              <w:t>super-fast</w:t>
            </w:r>
            <w:r w:rsidR="008F57AF">
              <w:rPr>
                <w:rFonts w:eastAsia="SimSun"/>
                <w:snapToGrid w:val="0"/>
                <w:color w:val="auto"/>
                <w:sz w:val="22"/>
                <w:szCs w:val="22"/>
                <w:lang w:val="en-GB"/>
              </w:rPr>
              <w:t xml:space="preserve"> logging should be provided on demand for </w:t>
            </w:r>
            <w:r w:rsidR="00443874">
              <w:rPr>
                <w:rFonts w:eastAsia="SimSun"/>
                <w:snapToGrid w:val="0"/>
                <w:color w:val="auto"/>
                <w:sz w:val="22"/>
                <w:szCs w:val="22"/>
                <w:lang w:val="en-GB"/>
              </w:rPr>
              <w:t>2-3 hours at every 10 seconds maximum</w:t>
            </w:r>
          </w:p>
        </w:tc>
      </w:tr>
      <w:tr w:rsidR="00EC7549" w:rsidRPr="00AD4899" w14:paraId="1373D965" w14:textId="77777777" w:rsidTr="00A06ADD">
        <w:trPr>
          <w:trHeight w:val="70"/>
        </w:trPr>
        <w:tc>
          <w:tcPr>
            <w:tcW w:w="620" w:type="dxa"/>
            <w:shd w:val="clear" w:color="auto" w:fill="auto"/>
          </w:tcPr>
          <w:p w14:paraId="5AF99A9E"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34AD7771" w14:textId="77777777" w:rsidR="00EC7549" w:rsidRDefault="00EC7549" w:rsidP="0077684A">
            <w:pPr>
              <w:spacing w:before="60" w:after="60"/>
              <w:rPr>
                <w:rFonts w:ascii="Arial" w:eastAsia="Times New Roman" w:hAnsi="Arial" w:cs="Arial"/>
                <w:snapToGrid/>
                <w:sz w:val="22"/>
                <w:szCs w:val="22"/>
                <w:lang w:val="en-SG"/>
              </w:rPr>
            </w:pPr>
          </w:p>
        </w:tc>
        <w:tc>
          <w:tcPr>
            <w:tcW w:w="7379" w:type="dxa"/>
            <w:gridSpan w:val="3"/>
            <w:shd w:val="clear" w:color="auto" w:fill="auto"/>
          </w:tcPr>
          <w:p w14:paraId="7DCBEDEF" w14:textId="77777777" w:rsidR="00EC7549" w:rsidRPr="00AD4899" w:rsidRDefault="00EC7549" w:rsidP="0077684A">
            <w:pPr>
              <w:spacing w:before="60" w:after="60"/>
              <w:rPr>
                <w:rFonts w:ascii="Arial" w:hAnsi="Arial" w:cs="Arial"/>
                <w:sz w:val="22"/>
                <w:szCs w:val="22"/>
                <w:lang w:val="en-GB"/>
              </w:rPr>
            </w:pPr>
          </w:p>
        </w:tc>
      </w:tr>
      <w:tr w:rsidR="00EC7549" w:rsidRPr="00AD4899" w14:paraId="5550BBB3" w14:textId="77777777" w:rsidTr="3C84345D">
        <w:tc>
          <w:tcPr>
            <w:tcW w:w="620" w:type="dxa"/>
            <w:shd w:val="clear" w:color="auto" w:fill="auto"/>
          </w:tcPr>
          <w:p w14:paraId="5E67BD00"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4CCA8383" w14:textId="77777777" w:rsidR="00EC7549" w:rsidRPr="00AD4899" w:rsidRDefault="00EC7549" w:rsidP="0077684A">
            <w:pPr>
              <w:spacing w:before="60" w:after="60"/>
              <w:rPr>
                <w:rFonts w:ascii="Arial" w:eastAsia="Times New Roman" w:hAnsi="Arial" w:cs="Arial"/>
                <w:snapToGrid/>
                <w:sz w:val="22"/>
                <w:szCs w:val="22"/>
                <w:lang w:val="en-SG"/>
              </w:rPr>
            </w:pPr>
            <w:r w:rsidRPr="00AD4899">
              <w:rPr>
                <w:rFonts w:ascii="Arial" w:eastAsia="Times New Roman" w:hAnsi="Arial" w:cs="Arial"/>
                <w:snapToGrid/>
                <w:sz w:val="22"/>
                <w:szCs w:val="22"/>
                <w:lang w:val="en-SG"/>
              </w:rPr>
              <w:t>e)</w:t>
            </w:r>
          </w:p>
        </w:tc>
        <w:tc>
          <w:tcPr>
            <w:tcW w:w="7379" w:type="dxa"/>
            <w:gridSpan w:val="3"/>
            <w:shd w:val="clear" w:color="auto" w:fill="auto"/>
          </w:tcPr>
          <w:p w14:paraId="1024229E" w14:textId="77777777" w:rsidR="00EC7549" w:rsidRPr="00AD4899" w:rsidRDefault="00EC7549" w:rsidP="0077684A">
            <w:pPr>
              <w:spacing w:before="60" w:after="60"/>
              <w:rPr>
                <w:rFonts w:ascii="Arial" w:hAnsi="Arial" w:cs="Arial"/>
                <w:sz w:val="22"/>
                <w:szCs w:val="22"/>
                <w:lang w:val="en-GB"/>
              </w:rPr>
            </w:pPr>
            <w:r w:rsidRPr="00AD4899">
              <w:rPr>
                <w:rFonts w:ascii="Arial" w:hAnsi="Arial" w:cs="Arial"/>
                <w:sz w:val="22"/>
                <w:szCs w:val="22"/>
                <w:lang w:val="en-GB"/>
              </w:rPr>
              <w:t>Material and Pressure Ratings:</w:t>
            </w:r>
          </w:p>
        </w:tc>
      </w:tr>
      <w:tr w:rsidR="00EC7549" w:rsidRPr="00AD4899" w14:paraId="22FD3639" w14:textId="77777777" w:rsidTr="3C84345D">
        <w:tc>
          <w:tcPr>
            <w:tcW w:w="620" w:type="dxa"/>
            <w:shd w:val="clear" w:color="auto" w:fill="auto"/>
          </w:tcPr>
          <w:p w14:paraId="153D93A1"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7655338B"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3DA75435" w14:textId="77777777" w:rsidR="00EC7549" w:rsidRPr="00AD4899" w:rsidRDefault="00EC7549" w:rsidP="0077684A">
            <w:pPr>
              <w:spacing w:before="60" w:after="60"/>
              <w:rPr>
                <w:rFonts w:ascii="Arial" w:hAnsi="Arial" w:cs="Arial"/>
                <w:sz w:val="22"/>
                <w:szCs w:val="22"/>
              </w:rPr>
            </w:pPr>
            <w:r w:rsidRPr="00AD4899">
              <w:rPr>
                <w:rFonts w:ascii="Arial" w:hAnsi="Arial" w:cs="Arial"/>
                <w:sz w:val="22"/>
                <w:szCs w:val="22"/>
              </w:rPr>
              <w:t>(1)</w:t>
            </w:r>
          </w:p>
        </w:tc>
        <w:tc>
          <w:tcPr>
            <w:tcW w:w="6816" w:type="dxa"/>
            <w:gridSpan w:val="2"/>
            <w:shd w:val="clear" w:color="auto" w:fill="auto"/>
          </w:tcPr>
          <w:p w14:paraId="575640B5" w14:textId="212A2DCB" w:rsidR="00EC7549" w:rsidRPr="00AD4899" w:rsidRDefault="00EC7549" w:rsidP="0077684A">
            <w:pPr>
              <w:spacing w:before="60" w:after="60"/>
              <w:rPr>
                <w:rFonts w:ascii="Arial" w:hAnsi="Arial" w:cs="Arial"/>
                <w:sz w:val="22"/>
                <w:szCs w:val="22"/>
                <w:lang w:val="en-GB"/>
              </w:rPr>
            </w:pPr>
            <w:r>
              <w:rPr>
                <w:rFonts w:ascii="Arial" w:hAnsi="Arial" w:cs="Arial"/>
                <w:sz w:val="22"/>
                <w:szCs w:val="22"/>
                <w:lang w:val="en-GB"/>
              </w:rPr>
              <w:t>V</w:t>
            </w:r>
            <w:r w:rsidRPr="00AD4899">
              <w:rPr>
                <w:rFonts w:ascii="Arial" w:hAnsi="Arial" w:cs="Arial"/>
                <w:sz w:val="22"/>
                <w:szCs w:val="22"/>
                <w:lang w:val="en-GB"/>
              </w:rPr>
              <w:t xml:space="preserve">alves with thread connections in sizes from </w:t>
            </w:r>
            <w:r w:rsidR="00524183">
              <w:rPr>
                <w:rFonts w:ascii="Arial" w:hAnsi="Arial" w:cs="Arial"/>
                <w:sz w:val="22"/>
                <w:szCs w:val="22"/>
                <w:lang w:val="en-GB"/>
              </w:rPr>
              <w:t>20</w:t>
            </w:r>
            <w:r w:rsidRPr="00AD4899">
              <w:rPr>
                <w:rFonts w:ascii="Arial" w:hAnsi="Arial" w:cs="Arial"/>
                <w:sz w:val="22"/>
                <w:szCs w:val="22"/>
                <w:lang w:val="en-GB"/>
              </w:rPr>
              <w:t xml:space="preserve">mm to 50mm shall be made in a dezincification resistant copper alloy with Brinell hardness of at least 130 and a body pressure rating of at least </w:t>
            </w:r>
            <w:r>
              <w:rPr>
                <w:rFonts w:ascii="Arial" w:hAnsi="Arial" w:cs="Arial"/>
                <w:sz w:val="22"/>
                <w:szCs w:val="22"/>
                <w:lang w:val="en-GB"/>
              </w:rPr>
              <w:t>25</w:t>
            </w:r>
            <w:r w:rsidRPr="00AD4899">
              <w:rPr>
                <w:rFonts w:ascii="Arial" w:hAnsi="Arial" w:cs="Arial"/>
                <w:sz w:val="22"/>
                <w:szCs w:val="22"/>
                <w:lang w:val="en-GB"/>
              </w:rPr>
              <w:t xml:space="preserve"> bars at 150</w:t>
            </w:r>
            <w:r w:rsidRPr="00AD4899">
              <w:rPr>
                <w:rFonts w:ascii="Cambria Math" w:hAnsi="Cambria Math" w:cs="Cambria Math"/>
                <w:sz w:val="22"/>
                <w:szCs w:val="22"/>
                <w:lang w:val="en-GB"/>
              </w:rPr>
              <w:t>⁰</w:t>
            </w:r>
            <w:r w:rsidRPr="00AD4899">
              <w:rPr>
                <w:rFonts w:ascii="Arial" w:hAnsi="Arial" w:cs="Arial"/>
                <w:sz w:val="22"/>
                <w:szCs w:val="22"/>
                <w:lang w:val="en-GB"/>
              </w:rPr>
              <w:t>C.</w:t>
            </w:r>
          </w:p>
        </w:tc>
      </w:tr>
      <w:tr w:rsidR="00EC7549" w:rsidRPr="00C4165F" w14:paraId="0A648CE8" w14:textId="77777777" w:rsidTr="3C84345D">
        <w:tc>
          <w:tcPr>
            <w:tcW w:w="620" w:type="dxa"/>
            <w:shd w:val="clear" w:color="auto" w:fill="auto"/>
          </w:tcPr>
          <w:p w14:paraId="3EAB6124"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4FBA6956"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3D67D81E" w14:textId="77777777" w:rsidR="00EC7549" w:rsidRPr="00AD4899" w:rsidRDefault="00EC7549" w:rsidP="0077684A">
            <w:pPr>
              <w:spacing w:before="60" w:after="60"/>
              <w:rPr>
                <w:rFonts w:ascii="Arial" w:hAnsi="Arial" w:cs="Arial"/>
                <w:sz w:val="22"/>
                <w:szCs w:val="22"/>
              </w:rPr>
            </w:pPr>
            <w:r w:rsidRPr="00AD4899">
              <w:rPr>
                <w:rFonts w:ascii="Arial" w:hAnsi="Arial" w:cs="Arial"/>
                <w:sz w:val="22"/>
                <w:szCs w:val="22"/>
              </w:rPr>
              <w:t>(2)</w:t>
            </w:r>
          </w:p>
        </w:tc>
        <w:tc>
          <w:tcPr>
            <w:tcW w:w="6816" w:type="dxa"/>
            <w:gridSpan w:val="2"/>
            <w:shd w:val="clear" w:color="auto" w:fill="auto"/>
          </w:tcPr>
          <w:p w14:paraId="53DAC280" w14:textId="10C1E080" w:rsidR="00EC7549" w:rsidRPr="00C4165F" w:rsidRDefault="00EC7549" w:rsidP="0077684A">
            <w:pPr>
              <w:spacing w:before="60" w:after="60"/>
              <w:rPr>
                <w:rFonts w:ascii="Arial" w:hAnsi="Arial" w:cs="Arial"/>
                <w:sz w:val="22"/>
                <w:szCs w:val="22"/>
                <w:lang w:val="en-GB"/>
              </w:rPr>
            </w:pPr>
            <w:r w:rsidRPr="00C4165F">
              <w:rPr>
                <w:rFonts w:ascii="Arial" w:hAnsi="Arial" w:cs="Arial"/>
                <w:sz w:val="22"/>
                <w:szCs w:val="22"/>
                <w:lang w:val="en-GB"/>
              </w:rPr>
              <w:t xml:space="preserve">Balancing valves with flange connections from 65mm to </w:t>
            </w:r>
            <w:r w:rsidR="00524183">
              <w:rPr>
                <w:rFonts w:ascii="Arial" w:hAnsi="Arial" w:cs="Arial"/>
                <w:sz w:val="22"/>
                <w:szCs w:val="22"/>
                <w:lang w:val="en-GB"/>
              </w:rPr>
              <w:t>125</w:t>
            </w:r>
            <w:r w:rsidRPr="00C4165F">
              <w:rPr>
                <w:rFonts w:ascii="Arial" w:hAnsi="Arial" w:cs="Arial"/>
                <w:sz w:val="22"/>
                <w:szCs w:val="22"/>
                <w:lang w:val="en-GB"/>
              </w:rPr>
              <w:t xml:space="preserve">mm shall be made in </w:t>
            </w:r>
            <w:r>
              <w:rPr>
                <w:rFonts w:ascii="Arial" w:hAnsi="Arial" w:cs="Arial"/>
                <w:sz w:val="22"/>
                <w:szCs w:val="22"/>
                <w:lang w:val="en-GB"/>
              </w:rPr>
              <w:t>ductile</w:t>
            </w:r>
            <w:r w:rsidRPr="00C4165F">
              <w:rPr>
                <w:rFonts w:ascii="Arial" w:hAnsi="Arial" w:cs="Arial"/>
                <w:sz w:val="22"/>
                <w:szCs w:val="22"/>
                <w:lang w:val="en-GB"/>
              </w:rPr>
              <w:t xml:space="preserve"> iron complying to </w:t>
            </w:r>
            <w:r>
              <w:rPr>
                <w:rFonts w:ascii="Arial" w:hAnsi="Arial" w:cs="Arial"/>
                <w:sz w:val="22"/>
                <w:szCs w:val="22"/>
                <w:lang w:val="en-GB"/>
              </w:rPr>
              <w:t>EN 1563</w:t>
            </w:r>
            <w:r w:rsidRPr="00C4165F">
              <w:rPr>
                <w:rFonts w:ascii="Arial" w:hAnsi="Arial" w:cs="Arial"/>
                <w:sz w:val="22"/>
                <w:szCs w:val="22"/>
                <w:lang w:val="en-GB"/>
              </w:rPr>
              <w:t xml:space="preserve"> for a body pressure rating of 16 bar </w:t>
            </w:r>
            <w:r>
              <w:rPr>
                <w:rFonts w:ascii="Arial" w:hAnsi="Arial" w:cs="Arial"/>
                <w:sz w:val="22"/>
                <w:szCs w:val="22"/>
                <w:lang w:val="en-GB"/>
              </w:rPr>
              <w:t xml:space="preserve">and 25 bars. </w:t>
            </w:r>
          </w:p>
        </w:tc>
      </w:tr>
      <w:tr w:rsidR="00EC7549" w:rsidRPr="00AD4899" w14:paraId="5A955D5B" w14:textId="77777777" w:rsidTr="3C84345D">
        <w:tc>
          <w:tcPr>
            <w:tcW w:w="620" w:type="dxa"/>
            <w:shd w:val="clear" w:color="auto" w:fill="auto"/>
          </w:tcPr>
          <w:p w14:paraId="4E7E630B"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61AA70C4" w14:textId="77777777" w:rsidR="00EC7549" w:rsidRPr="00AD4899" w:rsidRDefault="00EC7549" w:rsidP="0077684A">
            <w:pPr>
              <w:spacing w:before="60" w:after="60"/>
              <w:rPr>
                <w:rFonts w:ascii="Arial" w:eastAsia="Times New Roman" w:hAnsi="Arial" w:cs="Arial"/>
                <w:snapToGrid/>
                <w:sz w:val="22"/>
                <w:szCs w:val="22"/>
                <w:lang w:val="en-SG"/>
              </w:rPr>
            </w:pPr>
          </w:p>
        </w:tc>
        <w:tc>
          <w:tcPr>
            <w:tcW w:w="563" w:type="dxa"/>
            <w:shd w:val="clear" w:color="auto" w:fill="auto"/>
          </w:tcPr>
          <w:p w14:paraId="62B4EBE3" w14:textId="77777777" w:rsidR="00EC7549" w:rsidRPr="00AD4899" w:rsidRDefault="00EC7549" w:rsidP="0077684A">
            <w:pPr>
              <w:spacing w:before="60" w:after="60"/>
              <w:rPr>
                <w:rFonts w:ascii="Arial" w:hAnsi="Arial" w:cs="Arial"/>
                <w:sz w:val="22"/>
                <w:szCs w:val="22"/>
              </w:rPr>
            </w:pPr>
            <w:r w:rsidRPr="00AD4899">
              <w:rPr>
                <w:rFonts w:ascii="Arial" w:hAnsi="Arial" w:cs="Arial"/>
                <w:sz w:val="22"/>
                <w:szCs w:val="22"/>
              </w:rPr>
              <w:t>(3)</w:t>
            </w:r>
          </w:p>
        </w:tc>
        <w:tc>
          <w:tcPr>
            <w:tcW w:w="6816" w:type="dxa"/>
            <w:gridSpan w:val="2"/>
            <w:shd w:val="clear" w:color="auto" w:fill="auto"/>
          </w:tcPr>
          <w:p w14:paraId="51CA57C1" w14:textId="186778AA" w:rsidR="00EC7549" w:rsidRPr="00AD4899" w:rsidRDefault="00EC7549" w:rsidP="0077684A">
            <w:pPr>
              <w:spacing w:before="60" w:after="60"/>
              <w:rPr>
                <w:rFonts w:ascii="Arial" w:hAnsi="Arial" w:cs="Arial"/>
                <w:sz w:val="22"/>
                <w:szCs w:val="22"/>
                <w:lang w:val="en-GB"/>
              </w:rPr>
            </w:pPr>
            <w:r w:rsidRPr="00AD4899">
              <w:rPr>
                <w:rFonts w:ascii="Arial" w:hAnsi="Arial" w:cs="Arial"/>
                <w:sz w:val="22"/>
                <w:szCs w:val="22"/>
              </w:rPr>
              <w:t xml:space="preserve">The valve shall be able to work in a temperature range of minus </w:t>
            </w:r>
            <w:r w:rsidR="00B65726">
              <w:rPr>
                <w:rFonts w:ascii="Arial" w:hAnsi="Arial" w:cs="Arial"/>
                <w:sz w:val="22"/>
                <w:szCs w:val="22"/>
              </w:rPr>
              <w:t>10</w:t>
            </w:r>
            <w:r w:rsidRPr="00AD4899">
              <w:rPr>
                <w:rFonts w:ascii="Arial" w:hAnsi="Arial" w:cs="Arial"/>
                <w:sz w:val="22"/>
                <w:szCs w:val="22"/>
              </w:rPr>
              <w:t xml:space="preserve">°C to </w:t>
            </w:r>
            <w:r w:rsidRPr="00B65726">
              <w:rPr>
                <w:rFonts w:ascii="Arial" w:hAnsi="Arial" w:cs="Arial"/>
                <w:sz w:val="22"/>
                <w:szCs w:val="22"/>
              </w:rPr>
              <w:t>110</w:t>
            </w:r>
            <w:r w:rsidRPr="00AD4899">
              <w:rPr>
                <w:rFonts w:ascii="Arial" w:hAnsi="Arial" w:cs="Arial"/>
                <w:sz w:val="22"/>
                <w:szCs w:val="22"/>
              </w:rPr>
              <w:t>°C.</w:t>
            </w:r>
          </w:p>
        </w:tc>
      </w:tr>
      <w:tr w:rsidR="00355572" w:rsidRPr="00AD4899" w14:paraId="33855B63" w14:textId="77777777" w:rsidTr="003F5720">
        <w:tc>
          <w:tcPr>
            <w:tcW w:w="620" w:type="dxa"/>
            <w:shd w:val="clear" w:color="auto" w:fill="auto"/>
          </w:tcPr>
          <w:p w14:paraId="2F2B4885" w14:textId="77777777" w:rsidR="00355572" w:rsidRPr="00AD4899" w:rsidRDefault="00355572" w:rsidP="0077684A">
            <w:pPr>
              <w:spacing w:before="60" w:after="60"/>
              <w:rPr>
                <w:rFonts w:ascii="Arial" w:eastAsia="Times New Roman" w:hAnsi="Arial" w:cs="Arial"/>
                <w:snapToGrid/>
                <w:sz w:val="22"/>
                <w:szCs w:val="22"/>
                <w:lang w:val="en-SG"/>
              </w:rPr>
            </w:pPr>
          </w:p>
        </w:tc>
        <w:tc>
          <w:tcPr>
            <w:tcW w:w="563" w:type="dxa"/>
            <w:shd w:val="clear" w:color="auto" w:fill="auto"/>
          </w:tcPr>
          <w:p w14:paraId="2A89F5B4" w14:textId="77777777" w:rsidR="00355572" w:rsidRPr="00AD4899" w:rsidRDefault="00355572" w:rsidP="0077684A">
            <w:pPr>
              <w:spacing w:before="60" w:after="60"/>
              <w:rPr>
                <w:rFonts w:ascii="Arial" w:eastAsia="Times New Roman" w:hAnsi="Arial" w:cs="Arial"/>
                <w:snapToGrid/>
                <w:sz w:val="22"/>
                <w:szCs w:val="22"/>
                <w:lang w:val="en-SG"/>
              </w:rPr>
            </w:pPr>
          </w:p>
        </w:tc>
        <w:tc>
          <w:tcPr>
            <w:tcW w:w="7379" w:type="dxa"/>
            <w:gridSpan w:val="3"/>
            <w:shd w:val="clear" w:color="auto" w:fill="auto"/>
          </w:tcPr>
          <w:p w14:paraId="68A24030" w14:textId="1EEA602B" w:rsidR="00355572" w:rsidRPr="00AD4899" w:rsidRDefault="00355572" w:rsidP="0077684A">
            <w:pPr>
              <w:spacing w:before="60" w:after="60"/>
              <w:rPr>
                <w:rFonts w:ascii="Arial" w:hAnsi="Arial" w:cs="Arial"/>
                <w:sz w:val="22"/>
                <w:szCs w:val="22"/>
                <w:lang w:val="en-GB"/>
              </w:rPr>
            </w:pPr>
          </w:p>
        </w:tc>
      </w:tr>
    </w:tbl>
    <w:p w14:paraId="1E0FB8AA" w14:textId="77777777" w:rsidR="00EC7549" w:rsidRDefault="00EC7549" w:rsidP="00EC7549"/>
    <w:p w14:paraId="161BE9E2" w14:textId="77777777" w:rsidR="00EC7549" w:rsidRPr="00EC7549" w:rsidRDefault="00EC7549" w:rsidP="00EC7549"/>
    <w:sectPr w:rsidR="00EC7549" w:rsidRPr="00EC7549" w:rsidSect="0045128B">
      <w:pgSz w:w="11906" w:h="16838"/>
      <w:pgMar w:top="124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BF4"/>
    <w:multiLevelType w:val="hybridMultilevel"/>
    <w:tmpl w:val="24ECC774"/>
    <w:lvl w:ilvl="0" w:tplc="20000001">
      <w:start w:val="1"/>
      <w:numFmt w:val="bullet"/>
      <w:lvlText w:val=""/>
      <w:lvlJc w:val="left"/>
      <w:pPr>
        <w:ind w:left="787" w:hanging="360"/>
      </w:pPr>
      <w:rPr>
        <w:rFonts w:ascii="Symbol" w:hAnsi="Symbol" w:hint="default"/>
      </w:rPr>
    </w:lvl>
    <w:lvl w:ilvl="1" w:tplc="20000003" w:tentative="1">
      <w:start w:val="1"/>
      <w:numFmt w:val="bullet"/>
      <w:lvlText w:val="o"/>
      <w:lvlJc w:val="left"/>
      <w:pPr>
        <w:ind w:left="1507" w:hanging="360"/>
      </w:pPr>
      <w:rPr>
        <w:rFonts w:ascii="Courier New" w:hAnsi="Courier New" w:cs="Courier New" w:hint="default"/>
      </w:rPr>
    </w:lvl>
    <w:lvl w:ilvl="2" w:tplc="20000005" w:tentative="1">
      <w:start w:val="1"/>
      <w:numFmt w:val="bullet"/>
      <w:lvlText w:val=""/>
      <w:lvlJc w:val="left"/>
      <w:pPr>
        <w:ind w:left="2227" w:hanging="360"/>
      </w:pPr>
      <w:rPr>
        <w:rFonts w:ascii="Wingdings" w:hAnsi="Wingdings" w:hint="default"/>
      </w:rPr>
    </w:lvl>
    <w:lvl w:ilvl="3" w:tplc="20000001" w:tentative="1">
      <w:start w:val="1"/>
      <w:numFmt w:val="bullet"/>
      <w:lvlText w:val=""/>
      <w:lvlJc w:val="left"/>
      <w:pPr>
        <w:ind w:left="2947" w:hanging="360"/>
      </w:pPr>
      <w:rPr>
        <w:rFonts w:ascii="Symbol" w:hAnsi="Symbol" w:hint="default"/>
      </w:rPr>
    </w:lvl>
    <w:lvl w:ilvl="4" w:tplc="20000003" w:tentative="1">
      <w:start w:val="1"/>
      <w:numFmt w:val="bullet"/>
      <w:lvlText w:val="o"/>
      <w:lvlJc w:val="left"/>
      <w:pPr>
        <w:ind w:left="3667" w:hanging="360"/>
      </w:pPr>
      <w:rPr>
        <w:rFonts w:ascii="Courier New" w:hAnsi="Courier New" w:cs="Courier New" w:hint="default"/>
      </w:rPr>
    </w:lvl>
    <w:lvl w:ilvl="5" w:tplc="20000005" w:tentative="1">
      <w:start w:val="1"/>
      <w:numFmt w:val="bullet"/>
      <w:lvlText w:val=""/>
      <w:lvlJc w:val="left"/>
      <w:pPr>
        <w:ind w:left="4387" w:hanging="360"/>
      </w:pPr>
      <w:rPr>
        <w:rFonts w:ascii="Wingdings" w:hAnsi="Wingdings" w:hint="default"/>
      </w:rPr>
    </w:lvl>
    <w:lvl w:ilvl="6" w:tplc="20000001" w:tentative="1">
      <w:start w:val="1"/>
      <w:numFmt w:val="bullet"/>
      <w:lvlText w:val=""/>
      <w:lvlJc w:val="left"/>
      <w:pPr>
        <w:ind w:left="5107" w:hanging="360"/>
      </w:pPr>
      <w:rPr>
        <w:rFonts w:ascii="Symbol" w:hAnsi="Symbol" w:hint="default"/>
      </w:rPr>
    </w:lvl>
    <w:lvl w:ilvl="7" w:tplc="20000003" w:tentative="1">
      <w:start w:val="1"/>
      <w:numFmt w:val="bullet"/>
      <w:lvlText w:val="o"/>
      <w:lvlJc w:val="left"/>
      <w:pPr>
        <w:ind w:left="5827" w:hanging="360"/>
      </w:pPr>
      <w:rPr>
        <w:rFonts w:ascii="Courier New" w:hAnsi="Courier New" w:cs="Courier New" w:hint="default"/>
      </w:rPr>
    </w:lvl>
    <w:lvl w:ilvl="8" w:tplc="20000005" w:tentative="1">
      <w:start w:val="1"/>
      <w:numFmt w:val="bullet"/>
      <w:lvlText w:val=""/>
      <w:lvlJc w:val="left"/>
      <w:pPr>
        <w:ind w:left="6547" w:hanging="360"/>
      </w:pPr>
      <w:rPr>
        <w:rFonts w:ascii="Wingdings" w:hAnsi="Wingdings" w:hint="default"/>
      </w:rPr>
    </w:lvl>
  </w:abstractNum>
  <w:abstractNum w:abstractNumId="1" w15:restartNumberingAfterBreak="0">
    <w:nsid w:val="33C01062"/>
    <w:multiLevelType w:val="hybridMultilevel"/>
    <w:tmpl w:val="BF607FE2"/>
    <w:lvl w:ilvl="0" w:tplc="9A649B14">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36568907">
    <w:abstractNumId w:val="0"/>
  </w:num>
  <w:num w:numId="2" w16cid:durableId="1229531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EB"/>
    <w:rsid w:val="000276BC"/>
    <w:rsid w:val="000772EE"/>
    <w:rsid w:val="0008310F"/>
    <w:rsid w:val="000970F9"/>
    <w:rsid w:val="000A5DAC"/>
    <w:rsid w:val="000D2BFD"/>
    <w:rsid w:val="001179D0"/>
    <w:rsid w:val="00187ECD"/>
    <w:rsid w:val="001D60C4"/>
    <w:rsid w:val="00201E9F"/>
    <w:rsid w:val="0020417D"/>
    <w:rsid w:val="002247D4"/>
    <w:rsid w:val="00230C53"/>
    <w:rsid w:val="00233D32"/>
    <w:rsid w:val="00243CA7"/>
    <w:rsid w:val="002A32C8"/>
    <w:rsid w:val="002A4C6E"/>
    <w:rsid w:val="00355572"/>
    <w:rsid w:val="00356601"/>
    <w:rsid w:val="00361D7C"/>
    <w:rsid w:val="00362C16"/>
    <w:rsid w:val="00364A56"/>
    <w:rsid w:val="003B6169"/>
    <w:rsid w:val="003C4CA5"/>
    <w:rsid w:val="004166BB"/>
    <w:rsid w:val="00443874"/>
    <w:rsid w:val="0045128B"/>
    <w:rsid w:val="00464A48"/>
    <w:rsid w:val="00491663"/>
    <w:rsid w:val="004B3FCF"/>
    <w:rsid w:val="004C4106"/>
    <w:rsid w:val="004F4F6C"/>
    <w:rsid w:val="005131CF"/>
    <w:rsid w:val="0051560D"/>
    <w:rsid w:val="00524183"/>
    <w:rsid w:val="0055431B"/>
    <w:rsid w:val="005B19DE"/>
    <w:rsid w:val="005E7E1A"/>
    <w:rsid w:val="006060E8"/>
    <w:rsid w:val="00621083"/>
    <w:rsid w:val="00635C3C"/>
    <w:rsid w:val="00667D26"/>
    <w:rsid w:val="00680232"/>
    <w:rsid w:val="006B2291"/>
    <w:rsid w:val="006C4C1A"/>
    <w:rsid w:val="00724359"/>
    <w:rsid w:val="00735525"/>
    <w:rsid w:val="00767853"/>
    <w:rsid w:val="0077684A"/>
    <w:rsid w:val="00777E30"/>
    <w:rsid w:val="00780FFB"/>
    <w:rsid w:val="007B43BB"/>
    <w:rsid w:val="007E67C2"/>
    <w:rsid w:val="007F17CE"/>
    <w:rsid w:val="00835DB3"/>
    <w:rsid w:val="00842920"/>
    <w:rsid w:val="00854E4C"/>
    <w:rsid w:val="00895F17"/>
    <w:rsid w:val="008B499B"/>
    <w:rsid w:val="008B4FA5"/>
    <w:rsid w:val="008B5D97"/>
    <w:rsid w:val="008E1011"/>
    <w:rsid w:val="008F57AF"/>
    <w:rsid w:val="00906B83"/>
    <w:rsid w:val="0096056A"/>
    <w:rsid w:val="00971075"/>
    <w:rsid w:val="009B4C0B"/>
    <w:rsid w:val="00A01DB4"/>
    <w:rsid w:val="00A03802"/>
    <w:rsid w:val="00A0580D"/>
    <w:rsid w:val="00A06ADD"/>
    <w:rsid w:val="00A40C0D"/>
    <w:rsid w:val="00A52A3A"/>
    <w:rsid w:val="00A561CA"/>
    <w:rsid w:val="00A657ED"/>
    <w:rsid w:val="00A734DF"/>
    <w:rsid w:val="00A95DC4"/>
    <w:rsid w:val="00AA439F"/>
    <w:rsid w:val="00AC0726"/>
    <w:rsid w:val="00AC69AF"/>
    <w:rsid w:val="00AE5F46"/>
    <w:rsid w:val="00B22AA5"/>
    <w:rsid w:val="00B44231"/>
    <w:rsid w:val="00B46D10"/>
    <w:rsid w:val="00B65341"/>
    <w:rsid w:val="00B65726"/>
    <w:rsid w:val="00BC655E"/>
    <w:rsid w:val="00BD7D4E"/>
    <w:rsid w:val="00C077F7"/>
    <w:rsid w:val="00C14FC5"/>
    <w:rsid w:val="00C3670B"/>
    <w:rsid w:val="00C93BBB"/>
    <w:rsid w:val="00CF3CD4"/>
    <w:rsid w:val="00E167C1"/>
    <w:rsid w:val="00E67A96"/>
    <w:rsid w:val="00EA5FC4"/>
    <w:rsid w:val="00EC524F"/>
    <w:rsid w:val="00EC7549"/>
    <w:rsid w:val="00F028B3"/>
    <w:rsid w:val="00F33722"/>
    <w:rsid w:val="00F3404F"/>
    <w:rsid w:val="00F502EB"/>
    <w:rsid w:val="00F72AFC"/>
    <w:rsid w:val="00F87025"/>
    <w:rsid w:val="00FC0454"/>
    <w:rsid w:val="00FF4191"/>
    <w:rsid w:val="0FCC2E73"/>
    <w:rsid w:val="27101531"/>
    <w:rsid w:val="3C84345D"/>
    <w:rsid w:val="3E9E8B8F"/>
    <w:rsid w:val="51FE0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1CAF"/>
  <w15:chartTrackingRefBased/>
  <w15:docId w15:val="{C67C84B6-FA84-B348-A766-E1CD85BE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EB"/>
    <w:pPr>
      <w:widowControl w:val="0"/>
      <w:spacing w:after="0" w:line="240" w:lineRule="auto"/>
    </w:pPr>
    <w:rPr>
      <w:rFonts w:ascii="Times New Roman" w:eastAsia="SimSun" w:hAnsi="Times New Roman" w:cs="Times New Roman"/>
      <w:snapToGrid w:val="0"/>
      <w:sz w:val="24"/>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4FC5"/>
    <w:pPr>
      <w:ind w:left="720"/>
      <w:contextualSpacing/>
    </w:pPr>
  </w:style>
  <w:style w:type="character" w:styleId="Kommentarsreferens">
    <w:name w:val="annotation reference"/>
    <w:basedOn w:val="Standardstycketeckensnitt"/>
    <w:uiPriority w:val="99"/>
    <w:semiHidden/>
    <w:unhideWhenUsed/>
    <w:rsid w:val="002A32C8"/>
    <w:rPr>
      <w:sz w:val="16"/>
      <w:szCs w:val="16"/>
    </w:rPr>
  </w:style>
  <w:style w:type="paragraph" w:styleId="Kommentarer">
    <w:name w:val="annotation text"/>
    <w:basedOn w:val="Normal"/>
    <w:link w:val="KommentarerChar"/>
    <w:uiPriority w:val="99"/>
    <w:unhideWhenUsed/>
    <w:rsid w:val="002A32C8"/>
    <w:rPr>
      <w:sz w:val="20"/>
    </w:rPr>
  </w:style>
  <w:style w:type="character" w:customStyle="1" w:styleId="KommentarerChar">
    <w:name w:val="Kommentarer Char"/>
    <w:basedOn w:val="Standardstycketeckensnitt"/>
    <w:link w:val="Kommentarer"/>
    <w:uiPriority w:val="99"/>
    <w:rsid w:val="002A32C8"/>
    <w:rPr>
      <w:rFonts w:ascii="Times New Roman" w:eastAsia="SimSun" w:hAnsi="Times New Roman" w:cs="Times New Roman"/>
      <w:snapToGrid w:val="0"/>
      <w:sz w:val="20"/>
      <w:szCs w:val="20"/>
      <w:lang w:val="en-US"/>
    </w:rPr>
  </w:style>
  <w:style w:type="paragraph" w:styleId="Kommentarsmne">
    <w:name w:val="annotation subject"/>
    <w:basedOn w:val="Kommentarer"/>
    <w:next w:val="Kommentarer"/>
    <w:link w:val="KommentarsmneChar"/>
    <w:uiPriority w:val="99"/>
    <w:semiHidden/>
    <w:unhideWhenUsed/>
    <w:rsid w:val="002A32C8"/>
    <w:rPr>
      <w:b/>
      <w:bCs/>
    </w:rPr>
  </w:style>
  <w:style w:type="character" w:customStyle="1" w:styleId="KommentarsmneChar">
    <w:name w:val="Kommentarsämne Char"/>
    <w:basedOn w:val="KommentarerChar"/>
    <w:link w:val="Kommentarsmne"/>
    <w:uiPriority w:val="99"/>
    <w:semiHidden/>
    <w:rsid w:val="002A32C8"/>
    <w:rPr>
      <w:rFonts w:ascii="Times New Roman" w:eastAsia="SimSun" w:hAnsi="Times New Roman" w:cs="Times New Roman"/>
      <w:b/>
      <w:bCs/>
      <w:snapToGrid w:val="0"/>
      <w:sz w:val="20"/>
      <w:szCs w:val="20"/>
      <w:lang w:val="en-US"/>
    </w:rPr>
  </w:style>
  <w:style w:type="paragraph" w:styleId="Ballongtext">
    <w:name w:val="Balloon Text"/>
    <w:basedOn w:val="Normal"/>
    <w:link w:val="BallongtextChar"/>
    <w:uiPriority w:val="99"/>
    <w:semiHidden/>
    <w:unhideWhenUsed/>
    <w:rsid w:val="002A32C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32C8"/>
    <w:rPr>
      <w:rFonts w:ascii="Segoe UI" w:eastAsia="SimSun" w:hAnsi="Segoe UI" w:cs="Segoe UI"/>
      <w:snapToGrid w:val="0"/>
      <w:sz w:val="18"/>
      <w:szCs w:val="18"/>
      <w:lang w:val="en-US"/>
    </w:rPr>
  </w:style>
  <w:style w:type="paragraph" w:customStyle="1" w:styleId="Default">
    <w:name w:val="Default"/>
    <w:rsid w:val="00A0580D"/>
    <w:pPr>
      <w:autoSpaceDE w:val="0"/>
      <w:autoSpaceDN w:val="0"/>
      <w:adjustRightInd w:val="0"/>
      <w:spacing w:after="0" w:line="240" w:lineRule="auto"/>
    </w:pPr>
    <w:rPr>
      <w:rFonts w:ascii="Arial" w:hAnsi="Arial" w:cs="Arial"/>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5347</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Hittinger</dc:creator>
  <cp:keywords/>
  <dc:description/>
  <cp:lastModifiedBy>Rickard Zäther</cp:lastModifiedBy>
  <cp:revision>2</cp:revision>
  <dcterms:created xsi:type="dcterms:W3CDTF">2022-12-07T08:12:00Z</dcterms:created>
  <dcterms:modified xsi:type="dcterms:W3CDTF">2022-12-07T08:12:00Z</dcterms:modified>
</cp:coreProperties>
</file>